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黑体" w:hAnsi="Calibri" w:eastAsia="黑体" w:cs="Times New Roman"/>
          <w:sz w:val="28"/>
          <w:szCs w:val="28"/>
        </w:rPr>
      </w:pPr>
      <w:r>
        <w:rPr>
          <w:rFonts w:hint="eastAsia" w:ascii="黑体" w:hAnsi="Calibri" w:eastAsia="黑体" w:cs="Times New Roman"/>
          <w:sz w:val="28"/>
          <w:szCs w:val="28"/>
        </w:rPr>
        <w:t>附</w:t>
      </w:r>
      <w:r>
        <w:rPr>
          <w:rFonts w:hint="eastAsia" w:ascii="黑体" w:eastAsia="黑体" w:cs="Times New Roman"/>
          <w:sz w:val="28"/>
          <w:szCs w:val="28"/>
          <w:lang w:val="en-US" w:eastAsia="zh-CN"/>
        </w:rPr>
        <w:t>件二</w:t>
      </w:r>
      <w:bookmarkStart w:id="0" w:name="_GoBack"/>
      <w:bookmarkEnd w:id="0"/>
      <w:r>
        <w:rPr>
          <w:rFonts w:hint="eastAsia" w:ascii="黑体" w:hAnsi="Calibri" w:eastAsia="黑体" w:cs="Times New Roman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Calibri" w:hAnsi="Calibri" w:cs="Times New Roman"/>
        </w:rPr>
      </w:pPr>
      <w:r>
        <w:rPr>
          <w:rFonts w:hint="eastAsia" w:ascii="方正小标宋简体" w:hAnsi="Calibri" w:eastAsia="方正小标宋简体" w:cs="Times New Roman"/>
          <w:szCs w:val="32"/>
        </w:rPr>
        <w:t>20</w:t>
      </w:r>
      <w:r>
        <w:rPr>
          <w:rFonts w:ascii="方正小标宋简体" w:hAnsi="Calibri" w:eastAsia="方正小标宋简体" w:cs="Times New Roman"/>
          <w:szCs w:val="32"/>
        </w:rPr>
        <w:t>2</w:t>
      </w:r>
      <w:r>
        <w:rPr>
          <w:rFonts w:hint="eastAsia" w:ascii="方正小标宋简体" w:eastAsia="方正小标宋简体" w:cs="Times New Roman"/>
          <w:szCs w:val="32"/>
          <w:lang w:val="en-US" w:eastAsia="zh-CN"/>
        </w:rPr>
        <w:t>2</w:t>
      </w:r>
      <w:r>
        <w:rPr>
          <w:rFonts w:hint="eastAsia" w:ascii="方正小标宋简体" w:hAnsi="Calibri" w:eastAsia="方正小标宋简体" w:cs="Times New Roman"/>
          <w:szCs w:val="32"/>
        </w:rPr>
        <w:t>年度系统量化测评指标</w:t>
      </w:r>
    </w:p>
    <w:tbl>
      <w:tblPr>
        <w:tblStyle w:val="3"/>
        <w:tblW w:w="10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087"/>
        <w:gridCol w:w="979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项目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家庭经济困难情况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学生</w:t>
            </w:r>
          </w:p>
          <w:p>
            <w:pPr>
              <w:spacing w:line="46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选择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班主任</w:t>
            </w:r>
          </w:p>
          <w:p>
            <w:pPr>
              <w:spacing w:line="46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类别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1、建档立卡家庭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2、农村低保家庭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3、烈士子女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4、孤残学生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5、农村特困救助供养学生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6、城市低保户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A类</w:t>
            </w:r>
          </w:p>
          <w:p>
            <w:pPr>
              <w:spacing w:line="5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情况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A1、家庭遭受严重自然灾害或其他造成巨大经济损失的特殊情况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A2、家中遭受灾害或其他造成一定经济损失的情况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B类</w:t>
            </w:r>
          </w:p>
          <w:p>
            <w:pPr>
              <w:spacing w:line="5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情况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B1、家庭成员中患重病医保外需花费巨额费用治疗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B2、父母双方长期患病需花费较大费用治疗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B3、父母有一方长期患病需花费较大费用治疗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B4、本人患有慢性疾病需花费较大费用治疗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B5、除父母外其他家庭成员患病需花费较大费用治疗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C类</w:t>
            </w:r>
          </w:p>
          <w:p>
            <w:pPr>
              <w:spacing w:line="5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情况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C1、父母一方大部分或完全丧失劳动能力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C2、父母一方丧失一定劳动能力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D类</w:t>
            </w:r>
          </w:p>
          <w:p>
            <w:pPr>
              <w:spacing w:line="5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情况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D1、除本人外，家中3人初中及以上在读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D2、除本人外，家中2人初中及以上在读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D3、除本人外，家中1人初中及以上在读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E类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情况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E1、单亲或父母离异且未再婚，无固定工作且缺少经济来源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Times New Roman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E2、单亲或父母离异且未再婚，有固定工作但收入较低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Times New Roman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E3、父母无固定工作且缺少经济来源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cs="Times New Roman"/>
                <w:sz w:val="21"/>
                <w:szCs w:val="21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rPr>
                <w:rFonts w:hint="eastAsia" w:ascii="仿宋_GB2312" w:hAnsi="Times New Roman" w:cs="Times New Roman"/>
                <w:sz w:val="21"/>
                <w:szCs w:val="24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E4、父母有固定工作但收入较低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F类</w:t>
            </w:r>
          </w:p>
          <w:p>
            <w:pPr>
              <w:spacing w:line="5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情况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F1、家庭长期赡养老人（2人以上）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F2、家庭长期赡养老人（2人）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20" w:lineRule="exact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F3、家庭长期赡养老人（1人）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G类</w:t>
            </w:r>
          </w:p>
          <w:p>
            <w:pPr>
              <w:spacing w:line="5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情况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G1、家庭位于西部农村，收入较低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G2、家庭位于非西部农村或偏远地区，收入较低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G3、家庭位于城镇，收入较低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H类</w:t>
            </w:r>
          </w:p>
          <w:p>
            <w:pPr>
              <w:spacing w:line="520" w:lineRule="exact"/>
              <w:jc w:val="center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  <w:r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  <w:t>情况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H1、家庭能够月提供日常生活费用800元以上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H2、家庭能够月提供日常生活费用500—800元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H3、家庭能够月提供日常生活费用200—500元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新宋体" w:cs="Times New Roman"/>
                <w:b/>
                <w:bCs/>
                <w:sz w:val="21"/>
                <w:szCs w:val="24"/>
              </w:rPr>
            </w:pP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H4、家庭能够月提供日常生活费用200元以下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cs="Times New Roman"/>
                <w:sz w:val="21"/>
                <w:szCs w:val="21"/>
              </w:rPr>
            </w:pPr>
            <w:r>
              <w:rPr>
                <w:rFonts w:hint="eastAsia" w:ascii="仿宋_GB2312" w:hAnsi="宋体" w:cs="Times New Roman"/>
                <w:sz w:val="21"/>
                <w:szCs w:val="21"/>
              </w:rPr>
              <w:t>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NzIwMzRlMzU2NzU3Y2M1ZWRiYzk4M2YyNjM1NWIifQ=="/>
  </w:docVars>
  <w:rsids>
    <w:rsidRoot w:val="00000000"/>
    <w:rsid w:val="3F366BA3"/>
    <w:rsid w:val="6003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706</Characters>
  <Lines>0</Lines>
  <Paragraphs>0</Paragraphs>
  <TotalTime>0</TotalTime>
  <ScaleCrop>false</ScaleCrop>
  <LinksUpToDate>false</LinksUpToDate>
  <CharactersWithSpaces>706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2023-03-30T03:17:00Z</dcterms:created>
  <dc:creator>BJTU</dc:creator>
  <cp:lastModifiedBy>七的七次方</cp:lastModifiedBy>
  <dcterms:modified xsi:type="dcterms:W3CDTF">2023-03-30T03:21:13Z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63D6E4D0EAFE43F7A049BE2394FC659E</vt:lpwstr>
  </property>
</Properties>
</file>