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4CB" w:rsidRPr="000D34CB" w:rsidRDefault="000D34CB" w:rsidP="005A4DD1">
      <w:pPr>
        <w:pStyle w:val="1"/>
      </w:pPr>
      <w:r w:rsidRPr="000D34CB">
        <w:t xml:space="preserve">Undergraduate Program for </w:t>
      </w:r>
      <w:r w:rsidR="006C3720" w:rsidRPr="0038202A">
        <w:t xml:space="preserve">Electronic and </w:t>
      </w:r>
      <w:r w:rsidR="00733CC8">
        <w:t xml:space="preserve">Communication </w:t>
      </w:r>
      <w:r w:rsidR="007B457F">
        <w:t>E</w:t>
      </w:r>
      <w:r w:rsidR="00733CC8">
        <w:t>ngineering</w:t>
      </w:r>
    </w:p>
    <w:p w:rsidR="000D34CB" w:rsidRPr="000D34CB" w:rsidRDefault="000D34CB" w:rsidP="005A4DD1">
      <w:pPr>
        <w:pStyle w:val="2"/>
      </w:pPr>
      <w:r w:rsidRPr="000D34CB">
        <w:t>I. Length of Schooling</w:t>
      </w:r>
    </w:p>
    <w:p w:rsidR="000D34CB" w:rsidRPr="000D34CB" w:rsidRDefault="000D34CB" w:rsidP="005A4DD1">
      <w:pPr>
        <w:pStyle w:val="a0"/>
      </w:pPr>
      <w:r w:rsidRPr="000D34CB">
        <w:t xml:space="preserve">(1) Standard Length of Schooling: 4 years; </w:t>
      </w:r>
    </w:p>
    <w:p w:rsidR="000D34CB" w:rsidRPr="000D34CB" w:rsidRDefault="000D34CB" w:rsidP="005A4DD1">
      <w:pPr>
        <w:pStyle w:val="a0"/>
      </w:pPr>
      <w:r w:rsidRPr="000D34CB">
        <w:t>(2) Flexible period of schooling: 3-6 years.</w:t>
      </w:r>
    </w:p>
    <w:p w:rsidR="000D34CB" w:rsidRPr="00677077" w:rsidRDefault="000D34CB" w:rsidP="005A4DD1">
      <w:pPr>
        <w:pStyle w:val="2"/>
      </w:pPr>
      <w:r w:rsidRPr="00677077">
        <w:t>II. Degrees</w:t>
      </w:r>
    </w:p>
    <w:p w:rsidR="000D34CB" w:rsidRPr="000D34CB" w:rsidRDefault="000D34CB" w:rsidP="0038202A">
      <w:pPr>
        <w:pStyle w:val="a0"/>
      </w:pPr>
      <w:r w:rsidRPr="000D34CB">
        <w:t xml:space="preserve">Bachelor of Engineering in </w:t>
      </w:r>
      <w:r w:rsidR="00F71751">
        <w:rPr>
          <w:rFonts w:hint="eastAsia"/>
        </w:rPr>
        <w:t>Communication</w:t>
      </w:r>
      <w:r w:rsidR="00F71751">
        <w:t xml:space="preserve"> </w:t>
      </w:r>
      <w:r w:rsidR="00F71751">
        <w:rPr>
          <w:rFonts w:hint="eastAsia"/>
        </w:rPr>
        <w:t>Engineering</w:t>
      </w:r>
      <w:r w:rsidRPr="000D34CB">
        <w:t xml:space="preserve"> from Beijing </w:t>
      </w:r>
      <w:proofErr w:type="spellStart"/>
      <w:r w:rsidRPr="000D34CB">
        <w:t>Jiaotong</w:t>
      </w:r>
      <w:proofErr w:type="spellEnd"/>
      <w:r w:rsidRPr="000D34CB">
        <w:t xml:space="preserve"> University;</w:t>
      </w:r>
      <w:r w:rsidR="0038202A">
        <w:t xml:space="preserve"> </w:t>
      </w:r>
      <w:r w:rsidR="0038202A">
        <w:rPr>
          <w:rFonts w:hint="eastAsia"/>
        </w:rPr>
        <w:t>and</w:t>
      </w:r>
      <w:r w:rsidR="0038202A">
        <w:t xml:space="preserve"> </w:t>
      </w:r>
      <w:r w:rsidRPr="000D34CB">
        <w:t xml:space="preserve">Bachelor of </w:t>
      </w:r>
      <w:r w:rsidR="0038202A">
        <w:rPr>
          <w:rFonts w:hint="eastAsia"/>
        </w:rPr>
        <w:t>Engineering</w:t>
      </w:r>
      <w:r w:rsidR="0038202A">
        <w:t xml:space="preserve"> </w:t>
      </w:r>
      <w:r w:rsidR="0038202A">
        <w:rPr>
          <w:rFonts w:hint="eastAsia"/>
        </w:rPr>
        <w:t>in</w:t>
      </w:r>
      <w:r w:rsidR="0038202A">
        <w:t xml:space="preserve"> </w:t>
      </w:r>
      <w:r w:rsidR="0038202A" w:rsidRPr="0038202A">
        <w:t>Electronic and Communications Engineering</w:t>
      </w:r>
      <w:r w:rsidR="0038202A">
        <w:t xml:space="preserve"> </w:t>
      </w:r>
      <w:r w:rsidRPr="000D34CB">
        <w:t>from Lancaster University.</w:t>
      </w:r>
    </w:p>
    <w:p w:rsidR="000D34CB" w:rsidRPr="000D34CB" w:rsidRDefault="000D34CB" w:rsidP="005A4DD1">
      <w:pPr>
        <w:pStyle w:val="2"/>
      </w:pPr>
      <w:r w:rsidRPr="000D34CB">
        <w:t>I</w:t>
      </w:r>
      <w:r w:rsidR="00776F14">
        <w:t>II</w:t>
      </w:r>
      <w:r w:rsidRPr="000D34CB">
        <w:t>. Program Overview</w:t>
      </w:r>
    </w:p>
    <w:p w:rsidR="000D34CB" w:rsidRPr="00733CC8" w:rsidRDefault="000D34CB" w:rsidP="005A4DD1">
      <w:pPr>
        <w:pStyle w:val="a0"/>
        <w:rPr>
          <w:b/>
        </w:rPr>
      </w:pPr>
      <w:r w:rsidRPr="000D34CB">
        <w:t xml:space="preserve">The program provides a broad, rigorous treatment of the fundamental principles of the discipline, combined with their modern day application. And the program is relied on </w:t>
      </w:r>
      <w:r w:rsidR="00DC6C14">
        <w:t>“</w:t>
      </w:r>
      <w:r w:rsidR="00DC6C14" w:rsidRPr="00DC6C14">
        <w:t>Communications and Information Systems” and “Signal and Information Processing”, the two national-level key disciplines</w:t>
      </w:r>
      <w:r w:rsidRPr="000D34CB">
        <w:t xml:space="preserve">. It gives prominence to the </w:t>
      </w:r>
      <w:r w:rsidR="00DC6C14">
        <w:t>communication and networking</w:t>
      </w:r>
      <w:r w:rsidRPr="000D34CB">
        <w:t xml:space="preserve"> technology. It also includes the application domains in the </w:t>
      </w:r>
      <w:r w:rsidR="00733CC8">
        <w:t xml:space="preserve">public communication industry as well as </w:t>
      </w:r>
      <w:r w:rsidRPr="000D34CB">
        <w:t xml:space="preserve">the </w:t>
      </w:r>
      <w:r w:rsidR="00DC6C14">
        <w:t>specialized communication in transportation industry</w:t>
      </w:r>
      <w:r w:rsidRPr="000D34CB">
        <w:t xml:space="preserve">. </w:t>
      </w:r>
      <w:r w:rsidR="00733CC8">
        <w:t xml:space="preserve">It intends to </w:t>
      </w:r>
      <w:r w:rsidRPr="000D34CB">
        <w:t xml:space="preserve">help students build a solid theoretical foundation, strengthens their creativities, and emphasizes both in theory and practice. It brings up senior specialized professionals with the ability to </w:t>
      </w:r>
      <w:r w:rsidR="006E5C85">
        <w:t xml:space="preserve">following </w:t>
      </w:r>
      <w:r w:rsidRPr="000D34CB">
        <w:t xml:space="preserve">frontiers of </w:t>
      </w:r>
      <w:r w:rsidR="00DC6C14">
        <w:t>communication and</w:t>
      </w:r>
      <w:r w:rsidRPr="000D34CB">
        <w:t xml:space="preserve"> </w:t>
      </w:r>
      <w:r w:rsidR="00DC6C14">
        <w:t>networking</w:t>
      </w:r>
      <w:r w:rsidRPr="000D34CB">
        <w:t xml:space="preserve"> technologies, </w:t>
      </w:r>
      <w:r w:rsidR="00DC6C14">
        <w:t xml:space="preserve">system </w:t>
      </w:r>
      <w:r w:rsidRPr="000D34CB">
        <w:t>design and apply multiple technologies. It enhances its professional advantages and railway characteristics gradually to step to the advanced ranks and increase their international awareness.</w:t>
      </w:r>
      <w:r w:rsidR="006E5C85" w:rsidRPr="006E5C85">
        <w:t xml:space="preserve"> </w:t>
      </w:r>
      <w:r w:rsidR="004111F3" w:rsidRPr="004111F3">
        <w:t>The program on communication engineering is designed for students seeking a broad yet rigorous grounding in this innovative discipline, with a strong emphasis on capability of solving complex engineering problems in communication engineering. Its balanced curriculum combines theory and practice to equip students with the cutting-edge knowledge and well-rounded professional and technical skills needed for a broad range of careers.</w:t>
      </w:r>
    </w:p>
    <w:p w:rsidR="000D34CB" w:rsidRPr="000D34CB" w:rsidRDefault="00776F14" w:rsidP="005A4DD1">
      <w:pPr>
        <w:pStyle w:val="2"/>
      </w:pPr>
      <w:r>
        <w:t>I</w:t>
      </w:r>
      <w:r w:rsidR="000D34CB" w:rsidRPr="000D34CB">
        <w:t xml:space="preserve">V. Program </w:t>
      </w:r>
      <w:r w:rsidR="0073457D">
        <w:t>Objective</w:t>
      </w:r>
      <w:r w:rsidR="000D34CB" w:rsidRPr="000D34CB">
        <w:t>s</w:t>
      </w:r>
    </w:p>
    <w:p w:rsidR="00776F14" w:rsidRPr="00F747ED" w:rsidRDefault="00776F14" w:rsidP="00776F14">
      <w:pPr>
        <w:spacing w:line="300" w:lineRule="auto"/>
        <w:ind w:firstLineChars="200"/>
        <w:rPr>
          <w:kern w:val="0"/>
        </w:rPr>
      </w:pPr>
      <w:r w:rsidRPr="00F747ED">
        <w:rPr>
          <w:rFonts w:hint="eastAsia"/>
          <w:kern w:val="0"/>
        </w:rPr>
        <w:t>This</w:t>
      </w:r>
      <w:r w:rsidRPr="00F747ED">
        <w:rPr>
          <w:kern w:val="0"/>
        </w:rPr>
        <w:t xml:space="preserve"> </w:t>
      </w:r>
      <w:r w:rsidRPr="00F747ED">
        <w:rPr>
          <w:rFonts w:hint="eastAsia"/>
          <w:kern w:val="0"/>
        </w:rPr>
        <w:t>program</w:t>
      </w:r>
      <w:r w:rsidRPr="00F747ED">
        <w:rPr>
          <w:kern w:val="0"/>
        </w:rPr>
        <w:t xml:space="preserve"> </w:t>
      </w:r>
      <w:r w:rsidRPr="00F747ED">
        <w:rPr>
          <w:rFonts w:hint="eastAsia"/>
          <w:kern w:val="0"/>
        </w:rPr>
        <w:t xml:space="preserve">is to impart the students </w:t>
      </w:r>
      <w:r w:rsidRPr="00F747ED">
        <w:rPr>
          <w:kern w:val="0"/>
        </w:rPr>
        <w:t xml:space="preserve">to have a sense of </w:t>
      </w:r>
      <w:r w:rsidRPr="00F747ED">
        <w:rPr>
          <w:rFonts w:hint="eastAsia"/>
          <w:kern w:val="0"/>
        </w:rPr>
        <w:t xml:space="preserve">social </w:t>
      </w:r>
      <w:r w:rsidRPr="00F747ED">
        <w:rPr>
          <w:kern w:val="0"/>
        </w:rPr>
        <w:t xml:space="preserve">responsibility, </w:t>
      </w:r>
      <w:r w:rsidRPr="00F747ED">
        <w:rPr>
          <w:rFonts w:hint="eastAsia"/>
          <w:kern w:val="0"/>
        </w:rPr>
        <w:t>a</w:t>
      </w:r>
      <w:r w:rsidRPr="00F747ED">
        <w:rPr>
          <w:kern w:val="0"/>
        </w:rPr>
        <w:t xml:space="preserve"> good command of professional engineering knowledge and fundamental theory of Communication Engineering, </w:t>
      </w:r>
      <w:r w:rsidRPr="00F747ED">
        <w:rPr>
          <w:rFonts w:hint="eastAsia"/>
          <w:kern w:val="0"/>
        </w:rPr>
        <w:t>a</w:t>
      </w:r>
      <w:r w:rsidRPr="00F747ED">
        <w:rPr>
          <w:kern w:val="0"/>
        </w:rPr>
        <w:t xml:space="preserve"> comprehension </w:t>
      </w:r>
      <w:r w:rsidRPr="00F747ED">
        <w:rPr>
          <w:rFonts w:hint="eastAsia"/>
          <w:kern w:val="0"/>
        </w:rPr>
        <w:t>of</w:t>
      </w:r>
      <w:r w:rsidRPr="00F747ED">
        <w:rPr>
          <w:kern w:val="0"/>
        </w:rPr>
        <w:t xml:space="preserve"> engineering practical, team working and professional communication, a profound consciousness of innovation and creation, a global perspective of following the technology frontier and </w:t>
      </w:r>
      <w:r w:rsidRPr="00F747ED">
        <w:rPr>
          <w:kern w:val="0"/>
        </w:rPr>
        <w:lastRenderedPageBreak/>
        <w:t>service demands, and a proper adaptation of continuous professional development.</w:t>
      </w:r>
      <w:r w:rsidRPr="00F747ED">
        <w:rPr>
          <w:rFonts w:hint="eastAsia"/>
          <w:kern w:val="0"/>
        </w:rPr>
        <w:t xml:space="preserve"> The graduates</w:t>
      </w:r>
      <w:r w:rsidRPr="00F747ED">
        <w:rPr>
          <w:kern w:val="0"/>
        </w:rPr>
        <w:t xml:space="preserve"> of this program is able to engage in research, design, manufacture, operation and administration work in the information and communication technology fields.</w:t>
      </w:r>
    </w:p>
    <w:p w:rsidR="00776F14" w:rsidRPr="00F747ED" w:rsidRDefault="00776F14" w:rsidP="00776F14">
      <w:pPr>
        <w:spacing w:line="300" w:lineRule="auto"/>
        <w:ind w:firstLineChars="200"/>
        <w:rPr>
          <w:kern w:val="0"/>
        </w:rPr>
      </w:pPr>
      <w:r w:rsidRPr="00F747ED">
        <w:rPr>
          <w:kern w:val="0"/>
        </w:rPr>
        <w:t xml:space="preserve">Specifically, the graduates of this program will have the following competence at about 5 years after their graduation. </w:t>
      </w:r>
    </w:p>
    <w:p w:rsidR="00776F14" w:rsidRPr="00F747ED" w:rsidRDefault="00776F14" w:rsidP="00776F14">
      <w:pPr>
        <w:spacing w:line="300" w:lineRule="auto"/>
        <w:ind w:firstLineChars="200"/>
        <w:rPr>
          <w:kern w:val="0"/>
        </w:rPr>
      </w:pPr>
      <w:r w:rsidRPr="00F747ED">
        <w:rPr>
          <w:kern w:val="0"/>
        </w:rPr>
        <w:t>1.</w:t>
      </w:r>
      <w:r w:rsidRPr="00F747ED">
        <w:rPr>
          <w:kern w:val="0"/>
        </w:rPr>
        <w:tab/>
        <w:t>Be able to effectively apply the principles of engineering knowledge to solve complex engineering problems of communication or related fields, and to undertake the research and development of communications-related technologies or products;</w:t>
      </w:r>
    </w:p>
    <w:p w:rsidR="00776F14" w:rsidRPr="00F747ED" w:rsidRDefault="00776F14" w:rsidP="00776F14">
      <w:pPr>
        <w:spacing w:line="300" w:lineRule="auto"/>
        <w:ind w:firstLineChars="200"/>
        <w:rPr>
          <w:kern w:val="0"/>
        </w:rPr>
      </w:pPr>
      <w:r w:rsidRPr="00F747ED">
        <w:rPr>
          <w:kern w:val="0"/>
        </w:rPr>
        <w:t>2.</w:t>
      </w:r>
      <w:r w:rsidRPr="00F747ED">
        <w:rPr>
          <w:kern w:val="0"/>
        </w:rPr>
        <w:tab/>
        <w:t>Be able to assess alternative solutions based on competing requirements and incomplete knowledge and make right decisions, and to assess the reasonably foreseeable social, cultural and environmental effects of engineering activities generally, as well as the sustainability of the engineering project;</w:t>
      </w:r>
    </w:p>
    <w:p w:rsidR="00776F14" w:rsidRPr="00F747ED" w:rsidRDefault="00776F14" w:rsidP="00776F14">
      <w:pPr>
        <w:spacing w:line="300" w:lineRule="auto"/>
        <w:ind w:firstLineChars="200"/>
        <w:rPr>
          <w:kern w:val="0"/>
        </w:rPr>
      </w:pPr>
      <w:r w:rsidRPr="00F747ED">
        <w:rPr>
          <w:kern w:val="0"/>
        </w:rPr>
        <w:t>3.</w:t>
      </w:r>
      <w:r w:rsidRPr="00F747ED">
        <w:rPr>
          <w:kern w:val="0"/>
        </w:rPr>
        <w:tab/>
        <w:t>Be able to take the management and the decision-making responsibilities during the for part or the whole project in the engineering practice;</w:t>
      </w:r>
    </w:p>
    <w:p w:rsidR="00776F14" w:rsidRPr="00F747ED" w:rsidRDefault="00776F14" w:rsidP="00776F14">
      <w:pPr>
        <w:spacing w:line="300" w:lineRule="auto"/>
        <w:ind w:firstLineChars="200"/>
        <w:rPr>
          <w:kern w:val="0"/>
        </w:rPr>
      </w:pPr>
      <w:r w:rsidRPr="00F747ED">
        <w:rPr>
          <w:kern w:val="0"/>
        </w:rPr>
        <w:t>4.</w:t>
      </w:r>
      <w:r w:rsidRPr="00F747ED">
        <w:rPr>
          <w:kern w:val="0"/>
        </w:rPr>
        <w:tab/>
        <w:t>Be able to communicate effectively and to work in a team, including multi-disciplinary team and cross-cultural context;</w:t>
      </w:r>
    </w:p>
    <w:p w:rsidR="00776F14" w:rsidRPr="00F747ED" w:rsidRDefault="00776F14" w:rsidP="00776F14">
      <w:pPr>
        <w:spacing w:line="300" w:lineRule="auto"/>
        <w:ind w:firstLineChars="200"/>
        <w:rPr>
          <w:kern w:val="0"/>
        </w:rPr>
      </w:pPr>
      <w:r w:rsidRPr="00F747ED">
        <w:rPr>
          <w:kern w:val="0"/>
        </w:rPr>
        <w:t>5.</w:t>
      </w:r>
      <w:r w:rsidRPr="00F747ED">
        <w:rPr>
          <w:kern w:val="0"/>
        </w:rPr>
        <w:tab/>
        <w:t>Be able to undertake continuing professional development activities to maintain and extend his or her competence and knowledge, and to keep tracking the state-of-art;</w:t>
      </w:r>
    </w:p>
    <w:p w:rsidR="00776F14" w:rsidRPr="00F747ED" w:rsidRDefault="00776F14" w:rsidP="00776F14">
      <w:pPr>
        <w:spacing w:line="300" w:lineRule="auto"/>
        <w:ind w:firstLineChars="200"/>
        <w:rPr>
          <w:kern w:val="0"/>
        </w:rPr>
      </w:pPr>
      <w:r w:rsidRPr="00F747ED">
        <w:rPr>
          <w:kern w:val="0"/>
        </w:rPr>
        <w:t>6.</w:t>
      </w:r>
      <w:r w:rsidRPr="00F747ED">
        <w:rPr>
          <w:kern w:val="0"/>
        </w:rPr>
        <w:tab/>
        <w:t>Be able to observe laws and regulations, respect engineering ethics in practice and have good sense of social responsibility.</w:t>
      </w:r>
    </w:p>
    <w:p w:rsidR="00776F14" w:rsidRPr="00AE530B" w:rsidRDefault="00776F14" w:rsidP="00776F14">
      <w:pPr>
        <w:pStyle w:val="2"/>
      </w:pPr>
      <w:r>
        <w:t>V</w:t>
      </w:r>
      <w:r w:rsidRPr="000D34CB">
        <w:t>. Requirements of Graduation and Degrees</w:t>
      </w:r>
    </w:p>
    <w:p w:rsidR="00776F14" w:rsidRPr="00F747ED" w:rsidRDefault="00776F14" w:rsidP="00776F14">
      <w:pPr>
        <w:spacing w:line="300" w:lineRule="auto"/>
        <w:ind w:firstLineChars="200"/>
        <w:rPr>
          <w:kern w:val="0"/>
        </w:rPr>
      </w:pPr>
      <w:r w:rsidRPr="00F747ED">
        <w:rPr>
          <w:kern w:val="0"/>
        </w:rPr>
        <w:t>To obtain a degree and diploma, the undergraduates need to complete the relevant credits and GPA in accordance with the graduation requirements</w:t>
      </w:r>
      <w:r>
        <w:rPr>
          <w:kern w:val="0"/>
        </w:rPr>
        <w:t xml:space="preserve"> as follows</w:t>
      </w:r>
      <w:r w:rsidRPr="00F747ED">
        <w:rPr>
          <w:kern w:val="0"/>
        </w:rPr>
        <w:t>.</w:t>
      </w:r>
    </w:p>
    <w:p w:rsidR="00776F14" w:rsidRPr="00F747ED" w:rsidRDefault="00776F14" w:rsidP="00776F14">
      <w:pPr>
        <w:spacing w:line="300" w:lineRule="auto"/>
        <w:rPr>
          <w:b/>
          <w:kern w:val="0"/>
        </w:rPr>
      </w:pPr>
      <w:r w:rsidRPr="00F747ED">
        <w:rPr>
          <w:b/>
          <w:kern w:val="0"/>
        </w:rPr>
        <w:t>1.</w:t>
      </w:r>
      <w:r w:rsidRPr="00F747ED">
        <w:rPr>
          <w:b/>
          <w:kern w:val="0"/>
        </w:rPr>
        <w:tab/>
        <w:t>Engineering knowledge: Students should have the ability to abstract complex engineering problems to mathematical or physical ones, and choose appropriate models to analyze and solve these problems by applying the principles of mathematics, natural science, basic engineering knowledge and professional knowledge of communication engineering.</w:t>
      </w:r>
    </w:p>
    <w:p w:rsidR="00776F14" w:rsidRPr="00F747ED" w:rsidRDefault="00776F14" w:rsidP="00776F14">
      <w:pPr>
        <w:spacing w:line="300" w:lineRule="auto"/>
        <w:ind w:firstLineChars="200"/>
        <w:rPr>
          <w:kern w:val="0"/>
        </w:rPr>
      </w:pPr>
      <w:r w:rsidRPr="00F747ED">
        <w:rPr>
          <w:kern w:val="0"/>
        </w:rPr>
        <w:t>1.1 Master mathematics, physics and other natural science knowledge.</w:t>
      </w:r>
    </w:p>
    <w:p w:rsidR="00776F14" w:rsidRPr="00F747ED" w:rsidRDefault="00776F14" w:rsidP="00776F14">
      <w:pPr>
        <w:spacing w:line="300" w:lineRule="auto"/>
        <w:ind w:firstLineChars="200"/>
        <w:rPr>
          <w:kern w:val="0"/>
        </w:rPr>
      </w:pPr>
      <w:r w:rsidRPr="00F747ED">
        <w:rPr>
          <w:kern w:val="0"/>
        </w:rPr>
        <w:t>1.2 Describe complex engineering problems properly by using mathematics, natural science, basic engineering knowledge and professional knowledge.</w:t>
      </w:r>
    </w:p>
    <w:p w:rsidR="00776F14" w:rsidRPr="00F747ED" w:rsidRDefault="00776F14" w:rsidP="00776F14">
      <w:pPr>
        <w:spacing w:line="300" w:lineRule="auto"/>
        <w:ind w:firstLineChars="200"/>
        <w:rPr>
          <w:kern w:val="0"/>
        </w:rPr>
      </w:pPr>
      <w:r w:rsidRPr="00F747ED">
        <w:rPr>
          <w:kern w:val="0"/>
        </w:rPr>
        <w:t>1.3 Calculate and analyze engineering problems by using mathematics, natural science, basic engineering knowledge and professional knowledge.</w:t>
      </w:r>
    </w:p>
    <w:p w:rsidR="00776F14" w:rsidRPr="00F747ED" w:rsidRDefault="00776F14" w:rsidP="00776F14">
      <w:pPr>
        <w:spacing w:line="300" w:lineRule="auto"/>
        <w:ind w:firstLineChars="200"/>
        <w:rPr>
          <w:kern w:val="0"/>
        </w:rPr>
      </w:pPr>
      <w:r w:rsidRPr="00F747ED">
        <w:rPr>
          <w:kern w:val="0"/>
        </w:rPr>
        <w:t>1.4 Abstract complex engineering problems to mathematical or physical ones, choose appropriate models to describe and solve the problems, and understand the limitations of the solutions.</w:t>
      </w:r>
    </w:p>
    <w:p w:rsidR="00776F14" w:rsidRPr="00F747ED" w:rsidRDefault="00776F14" w:rsidP="00776F14">
      <w:pPr>
        <w:spacing w:line="300" w:lineRule="auto"/>
        <w:rPr>
          <w:b/>
          <w:kern w:val="0"/>
        </w:rPr>
      </w:pPr>
      <w:r w:rsidRPr="00F747ED">
        <w:rPr>
          <w:b/>
          <w:kern w:val="0"/>
        </w:rPr>
        <w:lastRenderedPageBreak/>
        <w:t>2.</w:t>
      </w:r>
      <w:r w:rsidRPr="00F747ED">
        <w:rPr>
          <w:b/>
          <w:kern w:val="0"/>
        </w:rPr>
        <w:tab/>
        <w:t>Problem Analysis: Students should have the ability to identify, formulate, and analyze a complex communication engineering problem with the help of literature research to get substantial conclusions.</w:t>
      </w:r>
    </w:p>
    <w:p w:rsidR="00776F14" w:rsidRPr="00F747ED" w:rsidRDefault="00776F14" w:rsidP="00776F14">
      <w:pPr>
        <w:spacing w:line="300" w:lineRule="auto"/>
        <w:ind w:firstLineChars="200"/>
        <w:rPr>
          <w:kern w:val="0"/>
        </w:rPr>
      </w:pPr>
      <w:r w:rsidRPr="00F747ED">
        <w:rPr>
          <w:kern w:val="0"/>
        </w:rPr>
        <w:t>2.1 Clarify the design requirements, determine the design goals, the actual constraints, and the metrics of design performance</w:t>
      </w:r>
    </w:p>
    <w:p w:rsidR="00776F14" w:rsidRPr="00F747ED" w:rsidRDefault="00776F14" w:rsidP="00776F14">
      <w:pPr>
        <w:spacing w:line="300" w:lineRule="auto"/>
        <w:ind w:firstLineChars="200"/>
        <w:rPr>
          <w:kern w:val="0"/>
        </w:rPr>
      </w:pPr>
      <w:r w:rsidRPr="00F747ED">
        <w:rPr>
          <w:kern w:val="0"/>
        </w:rPr>
        <w:t>2.2 Decompose an engineering problem into sub-problems and illustrate them clearly with the aid of literature research.</w:t>
      </w:r>
    </w:p>
    <w:p w:rsidR="00776F14" w:rsidRPr="00F747ED" w:rsidRDefault="00776F14" w:rsidP="00776F14">
      <w:pPr>
        <w:spacing w:line="300" w:lineRule="auto"/>
        <w:ind w:firstLineChars="200"/>
        <w:rPr>
          <w:kern w:val="0"/>
        </w:rPr>
      </w:pPr>
      <w:r w:rsidRPr="00F747ED">
        <w:rPr>
          <w:kern w:val="0"/>
        </w:rPr>
        <w:t>2.3 Model and analyze engineering problems to obtain substantial conclusions with knowledge of mathematics, physics and professional principals.</w:t>
      </w:r>
    </w:p>
    <w:p w:rsidR="00776F14" w:rsidRPr="00F747ED" w:rsidRDefault="00776F14" w:rsidP="00776F14">
      <w:pPr>
        <w:spacing w:line="300" w:lineRule="auto"/>
        <w:rPr>
          <w:b/>
          <w:kern w:val="0"/>
        </w:rPr>
      </w:pPr>
      <w:r w:rsidRPr="00F747ED">
        <w:rPr>
          <w:b/>
          <w:kern w:val="0"/>
        </w:rPr>
        <w:t>3.</w:t>
      </w:r>
      <w:r w:rsidRPr="00F747ED">
        <w:rPr>
          <w:b/>
          <w:kern w:val="0"/>
        </w:rPr>
        <w:tab/>
        <w:t>Design/Develop Solutions: Students should have the ability to design solutions for a complex problem in communication engineering. Specifically they can design or develop communication systems or modules to meet specific demands, validate the solutions and make necessary improvement. In this process, the students should exhibit innovative awareness and consideration of the non-technical factors including economy, society, health, safety, laws, culture and environment.</w:t>
      </w:r>
    </w:p>
    <w:p w:rsidR="00776F14" w:rsidRPr="00F747ED" w:rsidRDefault="00776F14" w:rsidP="00776F14">
      <w:pPr>
        <w:spacing w:line="300" w:lineRule="auto"/>
        <w:ind w:firstLineChars="200"/>
        <w:rPr>
          <w:kern w:val="0"/>
        </w:rPr>
      </w:pPr>
      <w:r w:rsidRPr="00F747ED">
        <w:rPr>
          <w:kern w:val="0"/>
        </w:rPr>
        <w:t>3.1 Consider the factors including economy, society, health, safety, laws, culture and environment, analyze and compare the feasibility and the performance of candidate schemes and determine the solution.</w:t>
      </w:r>
    </w:p>
    <w:p w:rsidR="00776F14" w:rsidRPr="00F747ED" w:rsidRDefault="00776F14" w:rsidP="00776F14">
      <w:pPr>
        <w:spacing w:line="300" w:lineRule="auto"/>
        <w:ind w:firstLineChars="200"/>
        <w:rPr>
          <w:kern w:val="0"/>
        </w:rPr>
      </w:pPr>
      <w:r w:rsidRPr="00F747ED">
        <w:rPr>
          <w:kern w:val="0"/>
        </w:rPr>
        <w:t>3.2 Follow the solution, establish systems or modules and exhibit innovation in the design and development process.</w:t>
      </w:r>
    </w:p>
    <w:p w:rsidR="00776F14" w:rsidRPr="00F747ED" w:rsidRDefault="00776F14" w:rsidP="00776F14">
      <w:pPr>
        <w:spacing w:line="300" w:lineRule="auto"/>
        <w:ind w:firstLineChars="200"/>
        <w:rPr>
          <w:kern w:val="0"/>
        </w:rPr>
      </w:pPr>
      <w:r w:rsidRPr="00F747ED">
        <w:rPr>
          <w:kern w:val="0"/>
        </w:rPr>
        <w:t>3.3 Conduct function and performance testing of the system and modify the scheme when necessary.</w:t>
      </w:r>
    </w:p>
    <w:p w:rsidR="00776F14" w:rsidRPr="00F747ED" w:rsidRDefault="00776F14" w:rsidP="00776F14">
      <w:pPr>
        <w:spacing w:line="300" w:lineRule="auto"/>
        <w:rPr>
          <w:b/>
          <w:kern w:val="0"/>
        </w:rPr>
      </w:pPr>
      <w:r w:rsidRPr="00F747ED">
        <w:rPr>
          <w:b/>
          <w:kern w:val="0"/>
        </w:rPr>
        <w:t>4.</w:t>
      </w:r>
      <w:r w:rsidRPr="00F747ED">
        <w:rPr>
          <w:b/>
          <w:kern w:val="0"/>
        </w:rPr>
        <w:tab/>
        <w:t>Investigation: Students should have ability to make investigation of a complex problem in communication engineering, compare candidate schemes comprehensively to reach valid conclusions by applying scientific theories of communication and relevant disciplines and scientific methods including design of experiments or simulations, analysis and interpretation of data and synthesis of information.</w:t>
      </w:r>
    </w:p>
    <w:p w:rsidR="00776F14" w:rsidRPr="00F747ED" w:rsidRDefault="00776F14" w:rsidP="00776F14">
      <w:pPr>
        <w:spacing w:line="300" w:lineRule="auto"/>
        <w:ind w:firstLineChars="200"/>
        <w:rPr>
          <w:kern w:val="0"/>
        </w:rPr>
      </w:pPr>
      <w:r w:rsidRPr="00F747ED">
        <w:rPr>
          <w:kern w:val="0"/>
        </w:rPr>
        <w:t>4.1 Collect information, survey literatures and analyze characteristics and limitations of the existing technologies.</w:t>
      </w:r>
    </w:p>
    <w:p w:rsidR="00776F14" w:rsidRPr="00F747ED" w:rsidRDefault="00776F14" w:rsidP="00776F14">
      <w:pPr>
        <w:spacing w:line="300" w:lineRule="auto"/>
        <w:ind w:firstLineChars="200"/>
        <w:rPr>
          <w:kern w:val="0"/>
        </w:rPr>
      </w:pPr>
      <w:r w:rsidRPr="00F747ED">
        <w:rPr>
          <w:kern w:val="0"/>
        </w:rPr>
        <w:t>4.2 Design candidate schemes, consider technical limitations and evaluate the feasibility.</w:t>
      </w:r>
    </w:p>
    <w:p w:rsidR="00776F14" w:rsidRPr="00F747ED" w:rsidRDefault="00776F14" w:rsidP="00776F14">
      <w:pPr>
        <w:spacing w:line="300" w:lineRule="auto"/>
        <w:ind w:firstLineChars="200"/>
        <w:rPr>
          <w:kern w:val="0"/>
        </w:rPr>
      </w:pPr>
      <w:r w:rsidRPr="00F747ED">
        <w:rPr>
          <w:kern w:val="0"/>
        </w:rPr>
        <w:t>4.3 Design experiments or simulations, analyze data and integrate information, evaluate and compare technical performances by utilizing computer software and hardware technology and simulation tools and with basic knowledge of circuit.</w:t>
      </w:r>
    </w:p>
    <w:p w:rsidR="00776F14" w:rsidRPr="00F747ED" w:rsidRDefault="00776F14" w:rsidP="00776F14">
      <w:pPr>
        <w:spacing w:line="300" w:lineRule="auto"/>
        <w:rPr>
          <w:b/>
          <w:kern w:val="0"/>
        </w:rPr>
      </w:pPr>
      <w:r w:rsidRPr="00F747ED">
        <w:rPr>
          <w:b/>
          <w:kern w:val="0"/>
        </w:rPr>
        <w:t>5.</w:t>
      </w:r>
      <w:r w:rsidRPr="00F747ED">
        <w:rPr>
          <w:b/>
          <w:kern w:val="0"/>
        </w:rPr>
        <w:tab/>
        <w:t>Utilization of modern tools: Students should have the ability to choose and use appropriate modern engineering tools and available information and communication technology resources to predict and simulate communication complex engineering problems, with understanding of the limitations of the tools or resources.</w:t>
      </w:r>
    </w:p>
    <w:p w:rsidR="00776F14" w:rsidRPr="00F747ED" w:rsidRDefault="00776F14" w:rsidP="00776F14">
      <w:pPr>
        <w:spacing w:line="300" w:lineRule="auto"/>
        <w:ind w:firstLineChars="200"/>
        <w:rPr>
          <w:kern w:val="0"/>
        </w:rPr>
      </w:pPr>
      <w:r w:rsidRPr="00F747ED">
        <w:rPr>
          <w:kern w:val="0"/>
        </w:rPr>
        <w:t>5.1 Competence of using modern engineering tools and information technology tools, and understanding their limitations.</w:t>
      </w:r>
    </w:p>
    <w:p w:rsidR="00776F14" w:rsidRPr="00F747ED" w:rsidRDefault="00776F14" w:rsidP="00776F14">
      <w:pPr>
        <w:spacing w:line="300" w:lineRule="auto"/>
        <w:ind w:firstLineChars="200"/>
        <w:rPr>
          <w:kern w:val="0"/>
        </w:rPr>
      </w:pPr>
      <w:r w:rsidRPr="00F747ED">
        <w:rPr>
          <w:kern w:val="0"/>
        </w:rPr>
        <w:lastRenderedPageBreak/>
        <w:t>5.2 Competence of developing, choosing and using appropriate technologies, resources and modern tools to predict and simulate complex engineering problems.</w:t>
      </w:r>
    </w:p>
    <w:p w:rsidR="00776F14" w:rsidRPr="00F747ED" w:rsidRDefault="00776F14" w:rsidP="00776F14">
      <w:pPr>
        <w:spacing w:line="300" w:lineRule="auto"/>
        <w:rPr>
          <w:b/>
          <w:kern w:val="0"/>
        </w:rPr>
      </w:pPr>
      <w:r w:rsidRPr="00F747ED">
        <w:rPr>
          <w:b/>
          <w:kern w:val="0"/>
        </w:rPr>
        <w:t>6.</w:t>
      </w:r>
      <w:r w:rsidRPr="00F747ED">
        <w:rPr>
          <w:b/>
          <w:kern w:val="0"/>
        </w:rPr>
        <w:tab/>
        <w:t>Engineering and Society: Students should have the ability to reasonably analyze and evaluate the effects of engineering practice and solutions of communication complex engineering problem on the society, health, security, laws and culture, and in turn take corresponding responsibilities.</w:t>
      </w:r>
    </w:p>
    <w:p w:rsidR="00776F14" w:rsidRPr="00F747ED" w:rsidRDefault="00776F14" w:rsidP="00776F14">
      <w:pPr>
        <w:spacing w:line="300" w:lineRule="auto"/>
        <w:ind w:firstLineChars="200"/>
        <w:rPr>
          <w:kern w:val="0"/>
        </w:rPr>
      </w:pPr>
      <w:r w:rsidRPr="00F747ED">
        <w:rPr>
          <w:kern w:val="0"/>
        </w:rPr>
        <w:t>6.1 Possession of basic qualities including society, health, security, laws and culture.</w:t>
      </w:r>
    </w:p>
    <w:p w:rsidR="00776F14" w:rsidRPr="00F747ED" w:rsidRDefault="00776F14" w:rsidP="00776F14">
      <w:pPr>
        <w:spacing w:line="300" w:lineRule="auto"/>
        <w:ind w:firstLineChars="200"/>
        <w:rPr>
          <w:kern w:val="0"/>
        </w:rPr>
      </w:pPr>
      <w:r w:rsidRPr="00F747ED">
        <w:rPr>
          <w:kern w:val="0"/>
        </w:rPr>
        <w:t>6.2 An ability to analyze and evaluate the effects of engineering practice and solution on electronic complex engineering problems on the society, health, security, laws and culture as well as take corresponding responsibilities.</w:t>
      </w:r>
    </w:p>
    <w:p w:rsidR="00776F14" w:rsidRPr="00F747ED" w:rsidRDefault="00776F14" w:rsidP="00776F14">
      <w:pPr>
        <w:spacing w:line="300" w:lineRule="auto"/>
        <w:rPr>
          <w:b/>
          <w:kern w:val="0"/>
        </w:rPr>
      </w:pPr>
      <w:r w:rsidRPr="00F747ED">
        <w:rPr>
          <w:b/>
          <w:kern w:val="0"/>
        </w:rPr>
        <w:t>7.</w:t>
      </w:r>
      <w:r w:rsidRPr="00F747ED">
        <w:rPr>
          <w:b/>
          <w:kern w:val="0"/>
        </w:rPr>
        <w:tab/>
        <w:t>Environment and Sustainable Development: Students should have the ability to understand and evaluate the effects of engineering practice on the sustainable developments of environment and society.</w:t>
      </w:r>
    </w:p>
    <w:p w:rsidR="00776F14" w:rsidRPr="00F747ED" w:rsidRDefault="00776F14" w:rsidP="00776F14">
      <w:pPr>
        <w:spacing w:line="300" w:lineRule="auto"/>
        <w:ind w:firstLineChars="200"/>
        <w:rPr>
          <w:kern w:val="0"/>
        </w:rPr>
      </w:pPr>
      <w:r w:rsidRPr="00F747ED">
        <w:rPr>
          <w:kern w:val="0"/>
        </w:rPr>
        <w:t>7.1 Competence of getting aware of the social and environmental influences of engineering schemes.</w:t>
      </w:r>
    </w:p>
    <w:p w:rsidR="00776F14" w:rsidRPr="00F747ED" w:rsidRDefault="00776F14" w:rsidP="00776F14">
      <w:pPr>
        <w:spacing w:line="300" w:lineRule="auto"/>
        <w:ind w:firstLineChars="200"/>
        <w:rPr>
          <w:kern w:val="0"/>
        </w:rPr>
      </w:pPr>
      <w:r w:rsidRPr="00F747ED">
        <w:rPr>
          <w:kern w:val="0"/>
        </w:rPr>
        <w:t>7.2 An ability to evaluate the sustainability of engineering schemes.</w:t>
      </w:r>
    </w:p>
    <w:p w:rsidR="00776F14" w:rsidRPr="00F747ED" w:rsidRDefault="00776F14" w:rsidP="00776F14">
      <w:pPr>
        <w:spacing w:line="300" w:lineRule="auto"/>
        <w:rPr>
          <w:b/>
          <w:kern w:val="0"/>
        </w:rPr>
      </w:pPr>
      <w:r w:rsidRPr="00F747ED">
        <w:rPr>
          <w:b/>
          <w:kern w:val="0"/>
        </w:rPr>
        <w:t>8.</w:t>
      </w:r>
      <w:r w:rsidRPr="00F747ED">
        <w:rPr>
          <w:b/>
          <w:kern w:val="0"/>
        </w:rPr>
        <w:tab/>
        <w:t>Professional Criterions: Students should have the humanities sciences, social sciences accomplishment, socialist core values and social responsibility. They should also understand and abide by the codes of ethics and take their duties in engineering practice.</w:t>
      </w:r>
    </w:p>
    <w:p w:rsidR="00776F14" w:rsidRPr="00F747ED" w:rsidRDefault="00776F14" w:rsidP="00776F14">
      <w:pPr>
        <w:spacing w:line="300" w:lineRule="auto"/>
        <w:ind w:firstLineChars="200"/>
        <w:rPr>
          <w:kern w:val="0"/>
        </w:rPr>
      </w:pPr>
      <w:r w:rsidRPr="00F747ED">
        <w:rPr>
          <w:kern w:val="0"/>
        </w:rPr>
        <w:t>8.1 Possession of humanities sciences, social sciences accomplishment, a good understanding of social responsibilities and willingness to serve the community.</w:t>
      </w:r>
    </w:p>
    <w:p w:rsidR="00776F14" w:rsidRPr="00F747ED" w:rsidRDefault="00776F14" w:rsidP="00776F14">
      <w:pPr>
        <w:spacing w:line="300" w:lineRule="auto"/>
        <w:ind w:firstLineChars="200"/>
        <w:rPr>
          <w:kern w:val="0"/>
        </w:rPr>
      </w:pPr>
      <w:r w:rsidRPr="00F747ED">
        <w:rPr>
          <w:kern w:val="0"/>
        </w:rPr>
        <w:t>8.2 Competence of understanding and comply with engineering professional ethics in engineering practice.</w:t>
      </w:r>
    </w:p>
    <w:p w:rsidR="00776F14" w:rsidRPr="00F747ED" w:rsidRDefault="00776F14" w:rsidP="00776F14">
      <w:pPr>
        <w:spacing w:line="300" w:lineRule="auto"/>
        <w:rPr>
          <w:b/>
          <w:kern w:val="0"/>
        </w:rPr>
      </w:pPr>
      <w:r w:rsidRPr="00F747ED">
        <w:rPr>
          <w:b/>
          <w:kern w:val="0"/>
        </w:rPr>
        <w:t>9.</w:t>
      </w:r>
      <w:r w:rsidRPr="00F747ED">
        <w:rPr>
          <w:b/>
          <w:kern w:val="0"/>
        </w:rPr>
        <w:tab/>
        <w:t>Individuals and Teams: Students should have team spirit and consciousness, play their roles as a leader and a team member in a cross-disciplinary team, take corresponding responsibility and collectively complete the team task.</w:t>
      </w:r>
    </w:p>
    <w:p w:rsidR="00776F14" w:rsidRPr="00F747ED" w:rsidRDefault="00776F14" w:rsidP="00776F14">
      <w:pPr>
        <w:spacing w:line="300" w:lineRule="auto"/>
        <w:ind w:firstLineChars="200"/>
        <w:rPr>
          <w:kern w:val="0"/>
        </w:rPr>
      </w:pPr>
      <w:r w:rsidRPr="00F747ED">
        <w:rPr>
          <w:kern w:val="0"/>
        </w:rPr>
        <w:t>9.1 Competence of understanding the responsibilities of different roles in the team, and having team spirit.</w:t>
      </w:r>
    </w:p>
    <w:p w:rsidR="00776F14" w:rsidRPr="00F747ED" w:rsidRDefault="00776F14" w:rsidP="00776F14">
      <w:pPr>
        <w:spacing w:line="300" w:lineRule="auto"/>
        <w:ind w:firstLineChars="200"/>
        <w:rPr>
          <w:kern w:val="0"/>
        </w:rPr>
      </w:pPr>
      <w:r w:rsidRPr="00F747ED">
        <w:rPr>
          <w:kern w:val="0"/>
        </w:rPr>
        <w:t>9.2 An ability to cooperate with teammates from the same or other specialties take responsibilities when assuming a member or leader of a team and finish the team task.</w:t>
      </w:r>
    </w:p>
    <w:p w:rsidR="00776F14" w:rsidRPr="00F747ED" w:rsidRDefault="00776F14" w:rsidP="00776F14">
      <w:pPr>
        <w:spacing w:line="300" w:lineRule="auto"/>
        <w:rPr>
          <w:b/>
          <w:kern w:val="0"/>
        </w:rPr>
      </w:pPr>
      <w:r w:rsidRPr="00F747ED">
        <w:rPr>
          <w:b/>
          <w:kern w:val="0"/>
        </w:rPr>
        <w:t>10.</w:t>
      </w:r>
      <w:r w:rsidRPr="00F747ED">
        <w:rPr>
          <w:b/>
          <w:kern w:val="0"/>
        </w:rPr>
        <w:tab/>
        <w:t>Communication: Students should have the ability to communicate effectively with their peers and the public about complex engineering problems in communication engineering field, including writing reports, designing documents, stating and speaking, clearly expressing or responding to the instructions. They should also have an international vision and have the ability to communicate effectively in the cross-cultural working environment.</w:t>
      </w:r>
    </w:p>
    <w:p w:rsidR="00776F14" w:rsidRPr="00F747ED" w:rsidRDefault="00776F14" w:rsidP="00776F14">
      <w:pPr>
        <w:spacing w:line="300" w:lineRule="auto"/>
        <w:ind w:firstLineChars="200"/>
        <w:rPr>
          <w:kern w:val="0"/>
        </w:rPr>
      </w:pPr>
      <w:r w:rsidRPr="00F747ED">
        <w:rPr>
          <w:kern w:val="0"/>
        </w:rPr>
        <w:t>10.1 Competence of expressing specialty knowledge properly both in a written or oral way, communicate effectively with others, including writing reports, designing documents, stating and speaking, clearly expressing or responding to the instructions.</w:t>
      </w:r>
    </w:p>
    <w:p w:rsidR="00776F14" w:rsidRPr="00F747ED" w:rsidRDefault="00776F14" w:rsidP="00776F14">
      <w:pPr>
        <w:spacing w:line="300" w:lineRule="auto"/>
        <w:ind w:firstLineChars="200"/>
        <w:rPr>
          <w:kern w:val="0"/>
        </w:rPr>
      </w:pPr>
      <w:r w:rsidRPr="00F747ED">
        <w:rPr>
          <w:kern w:val="0"/>
        </w:rPr>
        <w:lastRenderedPageBreak/>
        <w:t>10.2 Mastery of at least one language, being aware of professional hot problems and able to establish intercultural communication.</w:t>
      </w:r>
    </w:p>
    <w:p w:rsidR="00776F14" w:rsidRPr="00F747ED" w:rsidRDefault="00776F14" w:rsidP="00776F14">
      <w:pPr>
        <w:spacing w:line="300" w:lineRule="auto"/>
        <w:rPr>
          <w:b/>
          <w:kern w:val="0"/>
        </w:rPr>
      </w:pPr>
      <w:r w:rsidRPr="00F747ED">
        <w:rPr>
          <w:b/>
          <w:kern w:val="0"/>
        </w:rPr>
        <w:t>11.</w:t>
      </w:r>
      <w:r w:rsidRPr="00F747ED">
        <w:rPr>
          <w:b/>
          <w:kern w:val="0"/>
        </w:rPr>
        <w:tab/>
        <w:t>Project Management: Students should understand and master the theories and methods of project management and economic decision-making as well as applying it in multi-disciplinary environment.</w:t>
      </w:r>
    </w:p>
    <w:p w:rsidR="00776F14" w:rsidRPr="00F747ED" w:rsidRDefault="00776F14" w:rsidP="00776F14">
      <w:pPr>
        <w:spacing w:line="300" w:lineRule="auto"/>
        <w:ind w:firstLineChars="200"/>
        <w:rPr>
          <w:kern w:val="0"/>
        </w:rPr>
      </w:pPr>
      <w:r w:rsidRPr="00F747ED">
        <w:rPr>
          <w:kern w:val="0"/>
        </w:rPr>
        <w:t>11.1 A grasp of knowledge of fundamental principles of engineering management and efficient personal or group work.</w:t>
      </w:r>
    </w:p>
    <w:p w:rsidR="00776F14" w:rsidRPr="00F747ED" w:rsidRDefault="00776F14" w:rsidP="00776F14">
      <w:pPr>
        <w:spacing w:line="300" w:lineRule="auto"/>
        <w:ind w:firstLineChars="200"/>
        <w:rPr>
          <w:kern w:val="0"/>
        </w:rPr>
      </w:pPr>
      <w:r w:rsidRPr="00F747ED">
        <w:rPr>
          <w:kern w:val="0"/>
        </w:rPr>
        <w:t>11.2 An ability to analyze cost benefit by using evaluation method.</w:t>
      </w:r>
    </w:p>
    <w:p w:rsidR="00776F14" w:rsidRPr="00F747ED" w:rsidRDefault="00776F14" w:rsidP="00776F14">
      <w:pPr>
        <w:spacing w:line="300" w:lineRule="auto"/>
        <w:rPr>
          <w:b/>
          <w:kern w:val="0"/>
        </w:rPr>
      </w:pPr>
      <w:r w:rsidRPr="00F747ED">
        <w:rPr>
          <w:b/>
          <w:kern w:val="0"/>
        </w:rPr>
        <w:t>12.</w:t>
      </w:r>
      <w:r w:rsidRPr="00F747ED">
        <w:rPr>
          <w:b/>
          <w:kern w:val="0"/>
        </w:rPr>
        <w:tab/>
        <w:t>Lifelong Learning: Students should have the awareness to study independently and have lifelong learning. They should also have the ability to learn continuously and meet the needs of career development.</w:t>
      </w:r>
    </w:p>
    <w:p w:rsidR="00776F14" w:rsidRPr="00F747ED" w:rsidRDefault="00776F14" w:rsidP="00776F14">
      <w:pPr>
        <w:spacing w:line="300" w:lineRule="auto"/>
        <w:ind w:firstLineChars="200"/>
        <w:rPr>
          <w:kern w:val="0"/>
        </w:rPr>
      </w:pPr>
      <w:r w:rsidRPr="00F747ED">
        <w:rPr>
          <w:kern w:val="0"/>
        </w:rPr>
        <w:t>12.1 An ability to study proactively and acquire knowledge by using information and literatures.</w:t>
      </w:r>
    </w:p>
    <w:p w:rsidR="00776F14" w:rsidRPr="00F747ED" w:rsidRDefault="00776F14" w:rsidP="00776F14">
      <w:pPr>
        <w:spacing w:line="300" w:lineRule="auto"/>
        <w:ind w:firstLineChars="200"/>
        <w:rPr>
          <w:kern w:val="0"/>
        </w:rPr>
      </w:pPr>
      <w:r w:rsidRPr="00F747ED">
        <w:rPr>
          <w:kern w:val="0"/>
        </w:rPr>
        <w:t>12.2 Knowledge of the significance of lifelong learning and adaptation to continuous career development with lifelong learning mind.</w:t>
      </w:r>
    </w:p>
    <w:p w:rsidR="00663D99" w:rsidRDefault="00E03E86" w:rsidP="008862C3">
      <w:pPr>
        <w:pStyle w:val="a0"/>
      </w:pPr>
      <w:r>
        <w:t xml:space="preserve"> </w:t>
      </w:r>
    </w:p>
    <w:p w:rsidR="009310AE" w:rsidRDefault="009310AE" w:rsidP="005A4DD1">
      <w:pPr>
        <w:pStyle w:val="2"/>
      </w:pPr>
      <w:r>
        <w:t>VI. Course Statistics</w:t>
      </w:r>
    </w:p>
    <w:p w:rsidR="0027459F" w:rsidRPr="0027459F" w:rsidRDefault="0027459F" w:rsidP="005A4DD1">
      <w:pPr>
        <w:pStyle w:val="a0"/>
      </w:pPr>
    </w:p>
    <w:tbl>
      <w:tblPr>
        <w:tblStyle w:val="a5"/>
        <w:tblW w:w="0" w:type="auto"/>
        <w:jc w:val="center"/>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ayout w:type="fixed"/>
        <w:tblCellMar>
          <w:top w:w="57" w:type="dxa"/>
          <w:left w:w="28" w:type="dxa"/>
          <w:bottom w:w="57" w:type="dxa"/>
          <w:right w:w="28" w:type="dxa"/>
        </w:tblCellMar>
        <w:tblLook w:val="04A0" w:firstRow="1" w:lastRow="0" w:firstColumn="1" w:lastColumn="0" w:noHBand="0" w:noVBand="1"/>
      </w:tblPr>
      <w:tblGrid>
        <w:gridCol w:w="2901"/>
        <w:gridCol w:w="1081"/>
        <w:gridCol w:w="1276"/>
        <w:gridCol w:w="2271"/>
      </w:tblGrid>
      <w:tr w:rsidR="0027459F" w:rsidRPr="00916495" w:rsidTr="003E563A">
        <w:trPr>
          <w:jc w:val="center"/>
        </w:trPr>
        <w:tc>
          <w:tcPr>
            <w:tcW w:w="2901" w:type="dxa"/>
            <w:tcBorders>
              <w:top w:val="single" w:sz="12" w:space="0" w:color="auto"/>
              <w:bottom w:val="single" w:sz="12" w:space="0" w:color="auto"/>
            </w:tcBorders>
          </w:tcPr>
          <w:p w:rsidR="0027459F" w:rsidRPr="00916495" w:rsidRDefault="0027459F" w:rsidP="008862C3">
            <w:pPr>
              <w:pStyle w:val="a4"/>
            </w:pPr>
          </w:p>
        </w:tc>
        <w:tc>
          <w:tcPr>
            <w:tcW w:w="1081" w:type="dxa"/>
            <w:tcBorders>
              <w:top w:val="single" w:sz="12" w:space="0" w:color="auto"/>
              <w:bottom w:val="single" w:sz="12" w:space="0" w:color="auto"/>
            </w:tcBorders>
          </w:tcPr>
          <w:p w:rsidR="0027459F" w:rsidRPr="00916495" w:rsidRDefault="0027459F" w:rsidP="008862C3">
            <w:pPr>
              <w:pStyle w:val="a4"/>
            </w:pPr>
            <w:r w:rsidRPr="00916495">
              <w:t>Total Hours</w:t>
            </w:r>
          </w:p>
        </w:tc>
        <w:tc>
          <w:tcPr>
            <w:tcW w:w="1276" w:type="dxa"/>
            <w:tcBorders>
              <w:top w:val="single" w:sz="12" w:space="0" w:color="auto"/>
              <w:bottom w:val="single" w:sz="12" w:space="0" w:color="auto"/>
            </w:tcBorders>
          </w:tcPr>
          <w:p w:rsidR="0027459F" w:rsidRPr="00916495" w:rsidRDefault="0027459F" w:rsidP="008862C3">
            <w:pPr>
              <w:pStyle w:val="a4"/>
            </w:pPr>
            <w:r w:rsidRPr="00916495">
              <w:t>Lancaster Uni.</w:t>
            </w:r>
          </w:p>
        </w:tc>
        <w:tc>
          <w:tcPr>
            <w:tcW w:w="2271" w:type="dxa"/>
            <w:tcBorders>
              <w:top w:val="single" w:sz="12" w:space="0" w:color="auto"/>
              <w:bottom w:val="single" w:sz="12" w:space="0" w:color="auto"/>
            </w:tcBorders>
          </w:tcPr>
          <w:p w:rsidR="0027459F" w:rsidRPr="00916495" w:rsidRDefault="0027459F" w:rsidP="008862C3">
            <w:pPr>
              <w:pStyle w:val="a4"/>
            </w:pPr>
            <w:r w:rsidRPr="00916495">
              <w:t>Percentage Delivered by LU</w:t>
            </w:r>
          </w:p>
        </w:tc>
      </w:tr>
      <w:tr w:rsidR="0073457D" w:rsidRPr="0055439F" w:rsidTr="003E563A">
        <w:trPr>
          <w:jc w:val="center"/>
        </w:trPr>
        <w:tc>
          <w:tcPr>
            <w:tcW w:w="2901" w:type="dxa"/>
            <w:tcBorders>
              <w:top w:val="single" w:sz="12" w:space="0" w:color="auto"/>
            </w:tcBorders>
          </w:tcPr>
          <w:p w:rsidR="0073457D" w:rsidRPr="0055439F" w:rsidRDefault="0073457D" w:rsidP="008862C3">
            <w:pPr>
              <w:pStyle w:val="a4"/>
            </w:pPr>
            <w:r w:rsidRPr="0055439F">
              <w:t>Total Contact Hours</w:t>
            </w:r>
          </w:p>
        </w:tc>
        <w:tc>
          <w:tcPr>
            <w:tcW w:w="1081" w:type="dxa"/>
            <w:tcBorders>
              <w:top w:val="single" w:sz="12" w:space="0" w:color="auto"/>
            </w:tcBorders>
          </w:tcPr>
          <w:p w:rsidR="0073457D" w:rsidRPr="00924080" w:rsidRDefault="0073457D" w:rsidP="007D3B9F">
            <w:pPr>
              <w:spacing w:line="400" w:lineRule="exact"/>
              <w:jc w:val="center"/>
              <w:rPr>
                <w:rFonts w:ascii="仿宋" w:eastAsia="仿宋" w:hAnsi="仿宋"/>
              </w:rPr>
            </w:pPr>
            <w:r w:rsidRPr="00924080">
              <w:rPr>
                <w:rFonts w:ascii="仿宋" w:eastAsia="仿宋" w:hAnsi="仿宋"/>
              </w:rPr>
              <w:t>24</w:t>
            </w:r>
            <w:r w:rsidR="007D3B9F">
              <w:rPr>
                <w:rFonts w:ascii="仿宋" w:eastAsia="仿宋" w:hAnsi="仿宋"/>
              </w:rPr>
              <w:t>52</w:t>
            </w:r>
          </w:p>
        </w:tc>
        <w:tc>
          <w:tcPr>
            <w:tcW w:w="1276" w:type="dxa"/>
            <w:tcBorders>
              <w:top w:val="single" w:sz="12" w:space="0" w:color="auto"/>
            </w:tcBorders>
          </w:tcPr>
          <w:p w:rsidR="0073457D" w:rsidRPr="00924080" w:rsidRDefault="007D3B9F" w:rsidP="0073457D">
            <w:pPr>
              <w:spacing w:line="400" w:lineRule="exact"/>
              <w:jc w:val="center"/>
              <w:rPr>
                <w:rFonts w:ascii="仿宋" w:eastAsia="仿宋" w:hAnsi="仿宋"/>
              </w:rPr>
            </w:pPr>
            <w:r>
              <w:rPr>
                <w:rFonts w:ascii="仿宋" w:eastAsia="仿宋" w:hAnsi="仿宋"/>
              </w:rPr>
              <w:t>884</w:t>
            </w:r>
          </w:p>
        </w:tc>
        <w:tc>
          <w:tcPr>
            <w:tcW w:w="2271" w:type="dxa"/>
            <w:tcBorders>
              <w:top w:val="single" w:sz="12" w:space="0" w:color="auto"/>
            </w:tcBorders>
          </w:tcPr>
          <w:p w:rsidR="0073457D" w:rsidRPr="00924080" w:rsidRDefault="0073457D" w:rsidP="007D3B9F">
            <w:pPr>
              <w:spacing w:line="400" w:lineRule="exact"/>
              <w:jc w:val="center"/>
              <w:rPr>
                <w:rFonts w:ascii="仿宋" w:eastAsia="仿宋" w:hAnsi="仿宋"/>
              </w:rPr>
            </w:pPr>
            <w:r w:rsidRPr="00924080">
              <w:rPr>
                <w:rFonts w:ascii="仿宋" w:eastAsia="仿宋" w:hAnsi="仿宋"/>
              </w:rPr>
              <w:t>3</w:t>
            </w:r>
            <w:r w:rsidR="007D3B9F">
              <w:rPr>
                <w:rFonts w:ascii="仿宋" w:eastAsia="仿宋" w:hAnsi="仿宋"/>
              </w:rPr>
              <w:t>6</w:t>
            </w:r>
            <w:r w:rsidRPr="00924080">
              <w:rPr>
                <w:rFonts w:ascii="仿宋" w:eastAsia="仿宋" w:hAnsi="仿宋"/>
              </w:rPr>
              <w:t>%</w:t>
            </w:r>
          </w:p>
        </w:tc>
      </w:tr>
      <w:tr w:rsidR="0073457D" w:rsidRPr="0055439F" w:rsidTr="0027459F">
        <w:trPr>
          <w:jc w:val="center"/>
        </w:trPr>
        <w:tc>
          <w:tcPr>
            <w:tcW w:w="2901" w:type="dxa"/>
          </w:tcPr>
          <w:p w:rsidR="0073457D" w:rsidRPr="0055439F" w:rsidRDefault="0073457D" w:rsidP="008862C3">
            <w:pPr>
              <w:pStyle w:val="a4"/>
            </w:pPr>
            <w:r w:rsidRPr="0055439F">
              <w:t>Total Number of Courses</w:t>
            </w:r>
          </w:p>
        </w:tc>
        <w:tc>
          <w:tcPr>
            <w:tcW w:w="1081" w:type="dxa"/>
          </w:tcPr>
          <w:p w:rsidR="0073457D" w:rsidRPr="00924080" w:rsidRDefault="0073457D" w:rsidP="007D3B9F">
            <w:pPr>
              <w:spacing w:line="400" w:lineRule="exact"/>
              <w:jc w:val="center"/>
              <w:rPr>
                <w:rFonts w:ascii="仿宋" w:eastAsia="仿宋" w:hAnsi="仿宋"/>
              </w:rPr>
            </w:pPr>
            <w:r w:rsidRPr="00924080">
              <w:rPr>
                <w:rFonts w:ascii="仿宋" w:eastAsia="仿宋" w:hAnsi="仿宋"/>
              </w:rPr>
              <w:t>5</w:t>
            </w:r>
            <w:r w:rsidR="007D3B9F">
              <w:rPr>
                <w:rFonts w:ascii="仿宋" w:eastAsia="仿宋" w:hAnsi="仿宋"/>
              </w:rPr>
              <w:t>4</w:t>
            </w:r>
          </w:p>
        </w:tc>
        <w:tc>
          <w:tcPr>
            <w:tcW w:w="1276" w:type="dxa"/>
          </w:tcPr>
          <w:p w:rsidR="0073457D" w:rsidRPr="00924080" w:rsidRDefault="007D3B9F" w:rsidP="0073457D">
            <w:pPr>
              <w:spacing w:line="400" w:lineRule="exact"/>
              <w:jc w:val="center"/>
              <w:rPr>
                <w:rFonts w:ascii="仿宋" w:eastAsia="仿宋" w:hAnsi="仿宋"/>
              </w:rPr>
            </w:pPr>
            <w:r>
              <w:rPr>
                <w:rFonts w:ascii="仿宋" w:eastAsia="仿宋" w:hAnsi="仿宋"/>
              </w:rPr>
              <w:t>16</w:t>
            </w:r>
          </w:p>
        </w:tc>
        <w:tc>
          <w:tcPr>
            <w:tcW w:w="2271" w:type="dxa"/>
          </w:tcPr>
          <w:p w:rsidR="0073457D" w:rsidRPr="00924080" w:rsidRDefault="0073457D" w:rsidP="007D3B9F">
            <w:pPr>
              <w:spacing w:line="400" w:lineRule="exact"/>
              <w:jc w:val="center"/>
              <w:rPr>
                <w:rFonts w:ascii="仿宋" w:eastAsia="仿宋" w:hAnsi="仿宋"/>
              </w:rPr>
            </w:pPr>
            <w:r w:rsidRPr="00924080">
              <w:rPr>
                <w:rFonts w:ascii="仿宋" w:eastAsia="仿宋" w:hAnsi="仿宋"/>
              </w:rPr>
              <w:t>29</w:t>
            </w:r>
            <w:r w:rsidRPr="00924080">
              <w:rPr>
                <w:rFonts w:ascii="仿宋" w:eastAsia="仿宋" w:hAnsi="仿宋" w:hint="eastAsia"/>
              </w:rPr>
              <w:t>.</w:t>
            </w:r>
            <w:r w:rsidR="007D3B9F">
              <w:rPr>
                <w:rFonts w:ascii="仿宋" w:eastAsia="仿宋" w:hAnsi="仿宋"/>
              </w:rPr>
              <w:t>6</w:t>
            </w:r>
            <w:r w:rsidRPr="00924080">
              <w:rPr>
                <w:rFonts w:ascii="仿宋" w:eastAsia="仿宋" w:hAnsi="仿宋"/>
              </w:rPr>
              <w:t>%</w:t>
            </w:r>
          </w:p>
        </w:tc>
      </w:tr>
      <w:tr w:rsidR="0073457D" w:rsidRPr="0055439F" w:rsidTr="003E563A">
        <w:trPr>
          <w:jc w:val="center"/>
        </w:trPr>
        <w:tc>
          <w:tcPr>
            <w:tcW w:w="2901" w:type="dxa"/>
            <w:tcBorders>
              <w:bottom w:val="single" w:sz="2" w:space="0" w:color="auto"/>
            </w:tcBorders>
          </w:tcPr>
          <w:p w:rsidR="0073457D" w:rsidRPr="0055439F" w:rsidRDefault="0073457D" w:rsidP="008862C3">
            <w:pPr>
              <w:pStyle w:val="a4"/>
            </w:pPr>
            <w:r w:rsidRPr="0055439F">
              <w:t>Total Number of Core Courses</w:t>
            </w:r>
          </w:p>
        </w:tc>
        <w:tc>
          <w:tcPr>
            <w:tcW w:w="1081" w:type="dxa"/>
            <w:tcBorders>
              <w:bottom w:val="single" w:sz="2" w:space="0" w:color="auto"/>
            </w:tcBorders>
          </w:tcPr>
          <w:p w:rsidR="0073457D" w:rsidRPr="00924080" w:rsidRDefault="0073457D" w:rsidP="0073457D">
            <w:pPr>
              <w:spacing w:line="400" w:lineRule="exact"/>
              <w:jc w:val="center"/>
              <w:rPr>
                <w:rFonts w:ascii="仿宋" w:eastAsia="仿宋" w:hAnsi="仿宋"/>
              </w:rPr>
            </w:pPr>
            <w:r w:rsidRPr="00924080">
              <w:rPr>
                <w:rFonts w:ascii="仿宋" w:eastAsia="仿宋" w:hAnsi="仿宋"/>
              </w:rPr>
              <w:t>12</w:t>
            </w:r>
          </w:p>
        </w:tc>
        <w:tc>
          <w:tcPr>
            <w:tcW w:w="1276" w:type="dxa"/>
            <w:tcBorders>
              <w:bottom w:val="single" w:sz="2" w:space="0" w:color="auto"/>
            </w:tcBorders>
          </w:tcPr>
          <w:p w:rsidR="0073457D" w:rsidRPr="00924080" w:rsidRDefault="0073457D" w:rsidP="0073457D">
            <w:pPr>
              <w:spacing w:line="400" w:lineRule="exact"/>
              <w:jc w:val="center"/>
              <w:rPr>
                <w:rFonts w:ascii="仿宋" w:eastAsia="仿宋" w:hAnsi="仿宋"/>
              </w:rPr>
            </w:pPr>
            <w:r w:rsidRPr="00924080">
              <w:rPr>
                <w:rFonts w:ascii="仿宋" w:eastAsia="仿宋" w:hAnsi="仿宋"/>
              </w:rPr>
              <w:t>5</w:t>
            </w:r>
          </w:p>
        </w:tc>
        <w:tc>
          <w:tcPr>
            <w:tcW w:w="2271" w:type="dxa"/>
            <w:tcBorders>
              <w:bottom w:val="single" w:sz="2" w:space="0" w:color="auto"/>
            </w:tcBorders>
          </w:tcPr>
          <w:p w:rsidR="0073457D" w:rsidRPr="00924080" w:rsidRDefault="0073457D" w:rsidP="0073457D">
            <w:pPr>
              <w:spacing w:line="400" w:lineRule="exact"/>
              <w:jc w:val="center"/>
              <w:rPr>
                <w:rFonts w:ascii="仿宋" w:eastAsia="仿宋" w:hAnsi="仿宋"/>
              </w:rPr>
            </w:pPr>
            <w:r w:rsidRPr="00924080">
              <w:rPr>
                <w:rFonts w:ascii="仿宋" w:eastAsia="仿宋" w:hAnsi="仿宋"/>
              </w:rPr>
              <w:t>42%</w:t>
            </w:r>
          </w:p>
        </w:tc>
      </w:tr>
      <w:tr w:rsidR="0073457D" w:rsidRPr="0055439F" w:rsidTr="003E563A">
        <w:trPr>
          <w:jc w:val="center"/>
        </w:trPr>
        <w:tc>
          <w:tcPr>
            <w:tcW w:w="2901" w:type="dxa"/>
            <w:tcBorders>
              <w:bottom w:val="single" w:sz="12" w:space="0" w:color="auto"/>
            </w:tcBorders>
          </w:tcPr>
          <w:p w:rsidR="0073457D" w:rsidRPr="0055439F" w:rsidRDefault="0073457D" w:rsidP="008862C3">
            <w:pPr>
              <w:pStyle w:val="a4"/>
            </w:pPr>
            <w:r w:rsidRPr="0055439F">
              <w:t>Total Contact Hours of Core Courses</w:t>
            </w:r>
          </w:p>
        </w:tc>
        <w:tc>
          <w:tcPr>
            <w:tcW w:w="1081" w:type="dxa"/>
            <w:tcBorders>
              <w:bottom w:val="single" w:sz="12" w:space="0" w:color="auto"/>
            </w:tcBorders>
          </w:tcPr>
          <w:p w:rsidR="0073457D" w:rsidRPr="00924080" w:rsidRDefault="0073457D" w:rsidP="0073457D">
            <w:pPr>
              <w:spacing w:line="400" w:lineRule="exact"/>
              <w:jc w:val="center"/>
              <w:rPr>
                <w:rFonts w:ascii="仿宋" w:eastAsia="仿宋" w:hAnsi="仿宋"/>
              </w:rPr>
            </w:pPr>
            <w:r w:rsidRPr="00924080">
              <w:rPr>
                <w:rFonts w:ascii="仿宋" w:eastAsia="仿宋" w:hAnsi="仿宋" w:hint="eastAsia"/>
              </w:rPr>
              <w:t>576</w:t>
            </w:r>
          </w:p>
        </w:tc>
        <w:tc>
          <w:tcPr>
            <w:tcW w:w="1276" w:type="dxa"/>
            <w:tcBorders>
              <w:bottom w:val="single" w:sz="12" w:space="0" w:color="auto"/>
            </w:tcBorders>
          </w:tcPr>
          <w:p w:rsidR="0073457D" w:rsidRPr="00924080" w:rsidRDefault="0073457D" w:rsidP="0073457D">
            <w:pPr>
              <w:spacing w:line="400" w:lineRule="exact"/>
              <w:jc w:val="center"/>
              <w:rPr>
                <w:rFonts w:ascii="仿宋" w:eastAsia="仿宋" w:hAnsi="仿宋"/>
              </w:rPr>
            </w:pPr>
            <w:r w:rsidRPr="00924080">
              <w:rPr>
                <w:rFonts w:ascii="仿宋" w:eastAsia="仿宋" w:hAnsi="仿宋" w:hint="eastAsia"/>
              </w:rPr>
              <w:t>240</w:t>
            </w:r>
          </w:p>
        </w:tc>
        <w:tc>
          <w:tcPr>
            <w:tcW w:w="2271" w:type="dxa"/>
            <w:tcBorders>
              <w:bottom w:val="single" w:sz="12" w:space="0" w:color="auto"/>
            </w:tcBorders>
          </w:tcPr>
          <w:p w:rsidR="0073457D" w:rsidRPr="00924080" w:rsidRDefault="0073457D" w:rsidP="0073457D">
            <w:pPr>
              <w:spacing w:line="400" w:lineRule="exact"/>
              <w:jc w:val="center"/>
              <w:rPr>
                <w:rFonts w:ascii="仿宋" w:eastAsia="仿宋" w:hAnsi="仿宋"/>
              </w:rPr>
            </w:pPr>
            <w:r w:rsidRPr="00924080">
              <w:rPr>
                <w:rFonts w:ascii="仿宋" w:eastAsia="仿宋" w:hAnsi="仿宋"/>
              </w:rPr>
              <w:t>42%</w:t>
            </w:r>
          </w:p>
        </w:tc>
      </w:tr>
    </w:tbl>
    <w:p w:rsidR="0027459F" w:rsidRDefault="0027459F" w:rsidP="00F71751"/>
    <w:p w:rsidR="008862C3" w:rsidRDefault="008862C3" w:rsidP="008862C3">
      <w:pPr>
        <w:pStyle w:val="2"/>
      </w:pPr>
      <w:r w:rsidRPr="000D34CB">
        <w:t xml:space="preserve">VI. </w:t>
      </w:r>
      <w:r>
        <w:t xml:space="preserve">Specialty </w:t>
      </w:r>
      <w:r w:rsidRPr="000D34CB">
        <w:t>Core Courses</w:t>
      </w:r>
    </w:p>
    <w:p w:rsidR="008862C3" w:rsidRDefault="008862C3" w:rsidP="008862C3">
      <w:pPr>
        <w:pStyle w:val="a0"/>
      </w:pPr>
      <w:r>
        <w:t>There are 1</w:t>
      </w:r>
      <w:r>
        <w:rPr>
          <w:rFonts w:hint="eastAsia"/>
        </w:rPr>
        <w:t>2</w:t>
      </w:r>
      <w:r>
        <w:t xml:space="preserve"> Specialty core courses as listed below.</w:t>
      </w:r>
    </w:p>
    <w:p w:rsidR="008862C3" w:rsidRDefault="008862C3" w:rsidP="008862C3">
      <w:pPr>
        <w:pStyle w:val="a4"/>
      </w:pPr>
    </w:p>
    <w:tbl>
      <w:tblPr>
        <w:tblStyle w:val="a5"/>
        <w:tblW w:w="0" w:type="auto"/>
        <w:jc w:val="center"/>
        <w:tblBorders>
          <w:top w:val="single" w:sz="2" w:space="0" w:color="auto"/>
          <w:left w:val="none" w:sz="0" w:space="0" w:color="auto"/>
          <w:bottom w:val="single" w:sz="2" w:space="0" w:color="auto"/>
          <w:right w:val="none" w:sz="0" w:space="0" w:color="auto"/>
          <w:insideH w:val="single" w:sz="2" w:space="0" w:color="auto"/>
          <w:insideV w:val="single" w:sz="2" w:space="0" w:color="auto"/>
        </w:tblBorders>
        <w:tblCellMar>
          <w:top w:w="57" w:type="dxa"/>
          <w:left w:w="28" w:type="dxa"/>
          <w:bottom w:w="57" w:type="dxa"/>
          <w:right w:w="28" w:type="dxa"/>
        </w:tblCellMar>
        <w:tblLook w:val="04A0" w:firstRow="1" w:lastRow="0" w:firstColumn="1" w:lastColumn="0" w:noHBand="0" w:noVBand="1"/>
      </w:tblPr>
      <w:tblGrid>
        <w:gridCol w:w="361"/>
        <w:gridCol w:w="1340"/>
        <w:gridCol w:w="5026"/>
        <w:gridCol w:w="661"/>
        <w:gridCol w:w="573"/>
        <w:gridCol w:w="1109"/>
      </w:tblGrid>
      <w:tr w:rsidR="008862C3" w:rsidRPr="00786A6C" w:rsidTr="00700ADF">
        <w:trPr>
          <w:cantSplit/>
          <w:trHeight w:val="284"/>
          <w:jc w:val="center"/>
        </w:trPr>
        <w:tc>
          <w:tcPr>
            <w:tcW w:w="0" w:type="auto"/>
            <w:tcBorders>
              <w:top w:val="single" w:sz="12" w:space="0" w:color="auto"/>
              <w:bottom w:val="single" w:sz="12" w:space="0" w:color="auto"/>
            </w:tcBorders>
            <w:vAlign w:val="center"/>
          </w:tcPr>
          <w:p w:rsidR="008862C3" w:rsidRPr="00786A6C" w:rsidRDefault="008862C3" w:rsidP="008862C3">
            <w:pPr>
              <w:pStyle w:val="a4"/>
            </w:pPr>
            <w:r w:rsidRPr="00786A6C">
              <w:t>No.</w:t>
            </w:r>
          </w:p>
        </w:tc>
        <w:tc>
          <w:tcPr>
            <w:tcW w:w="1340" w:type="dxa"/>
            <w:tcBorders>
              <w:top w:val="single" w:sz="12" w:space="0" w:color="auto"/>
              <w:bottom w:val="single" w:sz="12" w:space="0" w:color="auto"/>
            </w:tcBorders>
            <w:vAlign w:val="center"/>
          </w:tcPr>
          <w:p w:rsidR="008862C3" w:rsidRPr="00786A6C" w:rsidRDefault="008862C3" w:rsidP="008862C3">
            <w:pPr>
              <w:pStyle w:val="a4"/>
            </w:pPr>
            <w:r w:rsidRPr="00786A6C">
              <w:t>Course Code</w:t>
            </w:r>
          </w:p>
        </w:tc>
        <w:tc>
          <w:tcPr>
            <w:tcW w:w="5026" w:type="dxa"/>
            <w:tcBorders>
              <w:top w:val="single" w:sz="12" w:space="0" w:color="auto"/>
              <w:bottom w:val="single" w:sz="12" w:space="0" w:color="auto"/>
            </w:tcBorders>
            <w:vAlign w:val="center"/>
          </w:tcPr>
          <w:p w:rsidR="008862C3" w:rsidRPr="00786A6C" w:rsidRDefault="008862C3" w:rsidP="008862C3">
            <w:pPr>
              <w:pStyle w:val="a4"/>
            </w:pPr>
            <w:r w:rsidRPr="00786A6C">
              <w:t>Course Name</w:t>
            </w:r>
          </w:p>
        </w:tc>
        <w:tc>
          <w:tcPr>
            <w:tcW w:w="0" w:type="auto"/>
            <w:tcBorders>
              <w:top w:val="single" w:sz="12" w:space="0" w:color="auto"/>
              <w:bottom w:val="single" w:sz="12" w:space="0" w:color="auto"/>
            </w:tcBorders>
            <w:vAlign w:val="center"/>
          </w:tcPr>
          <w:p w:rsidR="008862C3" w:rsidRPr="00786A6C" w:rsidRDefault="008862C3" w:rsidP="008862C3">
            <w:pPr>
              <w:pStyle w:val="a4"/>
            </w:pPr>
            <w:r w:rsidRPr="00786A6C">
              <w:t>Credits</w:t>
            </w:r>
          </w:p>
        </w:tc>
        <w:tc>
          <w:tcPr>
            <w:tcW w:w="0" w:type="auto"/>
            <w:tcBorders>
              <w:top w:val="single" w:sz="12" w:space="0" w:color="auto"/>
              <w:bottom w:val="single" w:sz="12" w:space="0" w:color="auto"/>
            </w:tcBorders>
            <w:vAlign w:val="center"/>
          </w:tcPr>
          <w:p w:rsidR="008862C3" w:rsidRPr="00786A6C" w:rsidRDefault="008862C3" w:rsidP="008862C3">
            <w:pPr>
              <w:pStyle w:val="a4"/>
            </w:pPr>
            <w:r w:rsidRPr="00786A6C">
              <w:t>Hours</w:t>
            </w:r>
          </w:p>
        </w:tc>
        <w:tc>
          <w:tcPr>
            <w:tcW w:w="0" w:type="auto"/>
            <w:tcBorders>
              <w:top w:val="single" w:sz="12" w:space="0" w:color="auto"/>
              <w:bottom w:val="single" w:sz="12" w:space="0" w:color="auto"/>
            </w:tcBorders>
            <w:vAlign w:val="center"/>
          </w:tcPr>
          <w:p w:rsidR="008862C3" w:rsidRPr="00786A6C" w:rsidRDefault="008862C3" w:rsidP="008862C3">
            <w:pPr>
              <w:pStyle w:val="a4"/>
            </w:pPr>
            <w:r w:rsidRPr="00786A6C">
              <w:t>Delivered By</w:t>
            </w:r>
          </w:p>
        </w:tc>
      </w:tr>
      <w:tr w:rsidR="008862C3" w:rsidRPr="00786A6C" w:rsidTr="00700ADF">
        <w:trPr>
          <w:cantSplit/>
          <w:trHeight w:val="284"/>
          <w:jc w:val="center"/>
        </w:trPr>
        <w:tc>
          <w:tcPr>
            <w:tcW w:w="0" w:type="auto"/>
            <w:tcBorders>
              <w:top w:val="single" w:sz="12" w:space="0" w:color="auto"/>
            </w:tcBorders>
            <w:vAlign w:val="center"/>
          </w:tcPr>
          <w:p w:rsidR="008862C3" w:rsidRPr="00786A6C" w:rsidRDefault="008862C3" w:rsidP="008862C3">
            <w:pPr>
              <w:pStyle w:val="a4"/>
            </w:pPr>
            <w:r w:rsidRPr="00786A6C">
              <w:t>1</w:t>
            </w:r>
          </w:p>
        </w:tc>
        <w:tc>
          <w:tcPr>
            <w:tcW w:w="1340" w:type="dxa"/>
            <w:tcBorders>
              <w:top w:val="single" w:sz="12" w:space="0" w:color="auto"/>
            </w:tcBorders>
            <w:vAlign w:val="center"/>
          </w:tcPr>
          <w:p w:rsidR="008862C3" w:rsidRPr="006A35AE" w:rsidRDefault="008862C3" w:rsidP="008862C3">
            <w:pPr>
              <w:ind w:firstLine="0"/>
              <w:jc w:val="center"/>
              <w:rPr>
                <w:rFonts w:ascii="Arial" w:hAnsi="Arial" w:cs="Arial"/>
                <w:color w:val="333333"/>
                <w:kern w:val="0"/>
                <w:sz w:val="18"/>
                <w:szCs w:val="18"/>
              </w:rPr>
            </w:pPr>
            <w:r>
              <w:rPr>
                <w:rFonts w:ascii="Arial" w:hAnsi="Arial" w:cs="Arial"/>
                <w:color w:val="333333"/>
                <w:sz w:val="18"/>
                <w:szCs w:val="18"/>
              </w:rPr>
              <w:t>WK14L185Q</w:t>
            </w:r>
          </w:p>
        </w:tc>
        <w:tc>
          <w:tcPr>
            <w:tcW w:w="5026" w:type="dxa"/>
            <w:tcBorders>
              <w:top w:val="single" w:sz="12" w:space="0" w:color="auto"/>
            </w:tcBorders>
            <w:vAlign w:val="center"/>
          </w:tcPr>
          <w:p w:rsidR="008862C3" w:rsidRPr="00786A6C" w:rsidRDefault="008862C3" w:rsidP="008862C3">
            <w:pPr>
              <w:spacing w:line="240" w:lineRule="auto"/>
              <w:ind w:firstLine="0"/>
              <w:jc w:val="left"/>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Electromagnetics &amp; RF</w:t>
            </w:r>
            <w:r w:rsidRPr="00786A6C">
              <w:rPr>
                <w:rFonts w:ascii="微软雅黑" w:eastAsia="微软雅黑" w:hAnsi="微软雅黑" w:cs="宋体"/>
                <w:color w:val="000000"/>
                <w:kern w:val="0"/>
                <w:sz w:val="18"/>
                <w:szCs w:val="18"/>
              </w:rPr>
              <w:t xml:space="preserve"> </w:t>
            </w:r>
            <w:r w:rsidRPr="00786A6C">
              <w:rPr>
                <w:rFonts w:ascii="微软雅黑" w:eastAsia="微软雅黑" w:hAnsi="微软雅黑" w:cs="宋体" w:hint="eastAsia"/>
                <w:color w:val="000000"/>
                <w:kern w:val="0"/>
                <w:sz w:val="18"/>
                <w:szCs w:val="18"/>
              </w:rPr>
              <w:t>Engineering</w:t>
            </w:r>
          </w:p>
        </w:tc>
        <w:tc>
          <w:tcPr>
            <w:tcW w:w="0" w:type="auto"/>
            <w:tcBorders>
              <w:top w:val="single" w:sz="12" w:space="0" w:color="auto"/>
            </w:tcBorders>
            <w:vAlign w:val="center"/>
          </w:tcPr>
          <w:p w:rsidR="008862C3" w:rsidRPr="00786A6C" w:rsidRDefault="008862C3" w:rsidP="008862C3">
            <w:pPr>
              <w:spacing w:line="240" w:lineRule="auto"/>
              <w:ind w:firstLine="0"/>
              <w:jc w:val="center"/>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3</w:t>
            </w:r>
          </w:p>
        </w:tc>
        <w:tc>
          <w:tcPr>
            <w:tcW w:w="0" w:type="auto"/>
            <w:tcBorders>
              <w:top w:val="single" w:sz="12" w:space="0" w:color="auto"/>
            </w:tcBorders>
            <w:vAlign w:val="center"/>
          </w:tcPr>
          <w:p w:rsidR="008862C3" w:rsidRPr="00786A6C" w:rsidRDefault="008862C3" w:rsidP="008862C3">
            <w:pPr>
              <w:spacing w:line="240" w:lineRule="auto"/>
              <w:ind w:firstLine="0"/>
              <w:jc w:val="center"/>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48</w:t>
            </w:r>
          </w:p>
        </w:tc>
        <w:tc>
          <w:tcPr>
            <w:tcW w:w="0" w:type="auto"/>
            <w:tcBorders>
              <w:top w:val="single" w:sz="12" w:space="0" w:color="auto"/>
            </w:tcBorders>
            <w:vAlign w:val="center"/>
          </w:tcPr>
          <w:p w:rsidR="008862C3" w:rsidRPr="00786A6C" w:rsidRDefault="008862C3" w:rsidP="008862C3">
            <w:pPr>
              <w:spacing w:line="240" w:lineRule="auto"/>
              <w:ind w:firstLine="0"/>
              <w:jc w:val="center"/>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LU</w:t>
            </w:r>
          </w:p>
        </w:tc>
      </w:tr>
      <w:tr w:rsidR="008862C3" w:rsidRPr="00786A6C" w:rsidTr="00700ADF">
        <w:trPr>
          <w:cantSplit/>
          <w:trHeight w:val="284"/>
          <w:jc w:val="center"/>
        </w:trPr>
        <w:tc>
          <w:tcPr>
            <w:tcW w:w="0" w:type="auto"/>
            <w:vAlign w:val="center"/>
          </w:tcPr>
          <w:p w:rsidR="008862C3" w:rsidRPr="00786A6C" w:rsidRDefault="008862C3" w:rsidP="008862C3">
            <w:pPr>
              <w:pStyle w:val="a4"/>
            </w:pPr>
            <w:r w:rsidRPr="00786A6C">
              <w:lastRenderedPageBreak/>
              <w:t>2</w:t>
            </w:r>
          </w:p>
        </w:tc>
        <w:tc>
          <w:tcPr>
            <w:tcW w:w="1340" w:type="dxa"/>
            <w:vAlign w:val="center"/>
          </w:tcPr>
          <w:p w:rsidR="008862C3" w:rsidRPr="000D7921" w:rsidRDefault="008862C3" w:rsidP="008862C3">
            <w:pPr>
              <w:ind w:firstLine="0"/>
              <w:jc w:val="center"/>
              <w:rPr>
                <w:rFonts w:ascii="Arial" w:hAnsi="Arial" w:cs="Arial"/>
                <w:color w:val="000000"/>
                <w:kern w:val="0"/>
                <w:sz w:val="18"/>
                <w:szCs w:val="18"/>
              </w:rPr>
            </w:pPr>
            <w:r>
              <w:rPr>
                <w:rFonts w:ascii="Arial" w:hAnsi="Arial" w:cs="Arial"/>
                <w:color w:val="000000"/>
                <w:sz w:val="18"/>
                <w:szCs w:val="18"/>
              </w:rPr>
              <w:t>WB10L306Q</w:t>
            </w:r>
          </w:p>
        </w:tc>
        <w:tc>
          <w:tcPr>
            <w:tcW w:w="5026" w:type="dxa"/>
            <w:vAlign w:val="center"/>
          </w:tcPr>
          <w:p w:rsidR="008862C3" w:rsidRPr="00786A6C" w:rsidRDefault="008862C3" w:rsidP="008862C3">
            <w:pPr>
              <w:spacing w:line="240" w:lineRule="auto"/>
              <w:ind w:firstLine="0"/>
              <w:jc w:val="left"/>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Digital Electronics</w:t>
            </w:r>
          </w:p>
        </w:tc>
        <w:tc>
          <w:tcPr>
            <w:tcW w:w="0" w:type="auto"/>
            <w:vAlign w:val="center"/>
          </w:tcPr>
          <w:p w:rsidR="008862C3" w:rsidRPr="00786A6C" w:rsidRDefault="008862C3" w:rsidP="008862C3">
            <w:pPr>
              <w:spacing w:line="240" w:lineRule="auto"/>
              <w:ind w:firstLine="0"/>
              <w:jc w:val="center"/>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3</w:t>
            </w:r>
          </w:p>
        </w:tc>
        <w:tc>
          <w:tcPr>
            <w:tcW w:w="0" w:type="auto"/>
            <w:vAlign w:val="center"/>
          </w:tcPr>
          <w:p w:rsidR="008862C3" w:rsidRPr="00786A6C" w:rsidRDefault="008862C3" w:rsidP="008862C3">
            <w:pPr>
              <w:spacing w:line="240" w:lineRule="auto"/>
              <w:ind w:firstLine="0"/>
              <w:jc w:val="center"/>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48</w:t>
            </w:r>
          </w:p>
        </w:tc>
        <w:tc>
          <w:tcPr>
            <w:tcW w:w="0" w:type="auto"/>
            <w:vAlign w:val="center"/>
          </w:tcPr>
          <w:p w:rsidR="008862C3" w:rsidRPr="00786A6C" w:rsidRDefault="008862C3" w:rsidP="008862C3">
            <w:pPr>
              <w:spacing w:line="240" w:lineRule="auto"/>
              <w:ind w:firstLine="0"/>
              <w:jc w:val="center"/>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LU</w:t>
            </w:r>
          </w:p>
        </w:tc>
      </w:tr>
      <w:tr w:rsidR="008862C3" w:rsidRPr="00786A6C" w:rsidTr="00700ADF">
        <w:trPr>
          <w:cantSplit/>
          <w:trHeight w:val="284"/>
          <w:jc w:val="center"/>
        </w:trPr>
        <w:tc>
          <w:tcPr>
            <w:tcW w:w="0" w:type="auto"/>
            <w:vAlign w:val="center"/>
          </w:tcPr>
          <w:p w:rsidR="008862C3" w:rsidRPr="00786A6C" w:rsidRDefault="008862C3" w:rsidP="008862C3">
            <w:pPr>
              <w:pStyle w:val="a4"/>
            </w:pPr>
            <w:r w:rsidRPr="00786A6C">
              <w:t>3</w:t>
            </w:r>
          </w:p>
        </w:tc>
        <w:tc>
          <w:tcPr>
            <w:tcW w:w="1340" w:type="dxa"/>
            <w:vAlign w:val="center"/>
          </w:tcPr>
          <w:p w:rsidR="008862C3" w:rsidRPr="00A82F2A" w:rsidRDefault="008862C3" w:rsidP="008862C3">
            <w:pPr>
              <w:ind w:firstLine="0"/>
              <w:jc w:val="center"/>
              <w:rPr>
                <w:rFonts w:ascii="Arial" w:hAnsi="Arial" w:cs="Arial"/>
                <w:color w:val="000000"/>
                <w:kern w:val="0"/>
                <w:sz w:val="18"/>
                <w:szCs w:val="18"/>
              </w:rPr>
            </w:pPr>
            <w:r>
              <w:rPr>
                <w:rFonts w:ascii="Arial" w:hAnsi="Arial" w:cs="Arial"/>
                <w:color w:val="000000"/>
                <w:sz w:val="18"/>
                <w:szCs w:val="18"/>
              </w:rPr>
              <w:t>WB10L305Q</w:t>
            </w:r>
          </w:p>
        </w:tc>
        <w:tc>
          <w:tcPr>
            <w:tcW w:w="5026" w:type="dxa"/>
            <w:vAlign w:val="center"/>
          </w:tcPr>
          <w:p w:rsidR="008862C3" w:rsidRPr="00786A6C" w:rsidRDefault="008862C3" w:rsidP="008862C3">
            <w:pPr>
              <w:spacing w:line="240" w:lineRule="auto"/>
              <w:ind w:firstLine="0"/>
              <w:jc w:val="left"/>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Analogue and Digital Communication Systems</w:t>
            </w:r>
          </w:p>
        </w:tc>
        <w:tc>
          <w:tcPr>
            <w:tcW w:w="0" w:type="auto"/>
            <w:vAlign w:val="center"/>
          </w:tcPr>
          <w:p w:rsidR="008862C3" w:rsidRPr="00786A6C" w:rsidRDefault="008862C3" w:rsidP="008862C3">
            <w:pPr>
              <w:spacing w:line="240" w:lineRule="auto"/>
              <w:ind w:firstLine="0"/>
              <w:jc w:val="center"/>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3</w:t>
            </w:r>
          </w:p>
        </w:tc>
        <w:tc>
          <w:tcPr>
            <w:tcW w:w="0" w:type="auto"/>
            <w:vAlign w:val="center"/>
          </w:tcPr>
          <w:p w:rsidR="008862C3" w:rsidRPr="00786A6C" w:rsidRDefault="008862C3" w:rsidP="008862C3">
            <w:pPr>
              <w:spacing w:line="240" w:lineRule="auto"/>
              <w:ind w:firstLine="0"/>
              <w:jc w:val="center"/>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48</w:t>
            </w:r>
          </w:p>
        </w:tc>
        <w:tc>
          <w:tcPr>
            <w:tcW w:w="0" w:type="auto"/>
            <w:vAlign w:val="center"/>
          </w:tcPr>
          <w:p w:rsidR="008862C3" w:rsidRPr="00786A6C" w:rsidRDefault="008862C3" w:rsidP="008862C3">
            <w:pPr>
              <w:spacing w:line="240" w:lineRule="auto"/>
              <w:ind w:firstLine="0"/>
              <w:jc w:val="center"/>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LU</w:t>
            </w:r>
          </w:p>
        </w:tc>
      </w:tr>
      <w:tr w:rsidR="008862C3" w:rsidRPr="00786A6C" w:rsidTr="00700ADF">
        <w:trPr>
          <w:cantSplit/>
          <w:trHeight w:val="284"/>
          <w:jc w:val="center"/>
        </w:trPr>
        <w:tc>
          <w:tcPr>
            <w:tcW w:w="0" w:type="auto"/>
            <w:vAlign w:val="center"/>
          </w:tcPr>
          <w:p w:rsidR="008862C3" w:rsidRPr="00786A6C" w:rsidRDefault="008862C3" w:rsidP="008862C3">
            <w:pPr>
              <w:pStyle w:val="a4"/>
            </w:pPr>
            <w:r w:rsidRPr="00786A6C">
              <w:t>4</w:t>
            </w:r>
          </w:p>
        </w:tc>
        <w:tc>
          <w:tcPr>
            <w:tcW w:w="1340" w:type="dxa"/>
            <w:vAlign w:val="center"/>
          </w:tcPr>
          <w:p w:rsidR="008862C3" w:rsidRPr="00A82F2A" w:rsidRDefault="008862C3" w:rsidP="008862C3">
            <w:pPr>
              <w:ind w:firstLine="0"/>
              <w:jc w:val="center"/>
              <w:rPr>
                <w:rFonts w:ascii="Arial" w:hAnsi="Arial" w:cs="Arial"/>
                <w:color w:val="000000"/>
                <w:kern w:val="0"/>
                <w:sz w:val="18"/>
                <w:szCs w:val="18"/>
              </w:rPr>
            </w:pPr>
            <w:r>
              <w:rPr>
                <w:rFonts w:ascii="Arial" w:hAnsi="Arial" w:cs="Arial"/>
                <w:color w:val="000000"/>
                <w:sz w:val="18"/>
                <w:szCs w:val="18"/>
              </w:rPr>
              <w:t>WB10L308Q</w:t>
            </w:r>
          </w:p>
        </w:tc>
        <w:tc>
          <w:tcPr>
            <w:tcW w:w="5026" w:type="dxa"/>
            <w:vAlign w:val="center"/>
          </w:tcPr>
          <w:p w:rsidR="008862C3" w:rsidRPr="00786A6C" w:rsidRDefault="008862C3" w:rsidP="008862C3">
            <w:pPr>
              <w:spacing w:line="240" w:lineRule="auto"/>
              <w:ind w:firstLine="0"/>
              <w:jc w:val="left"/>
              <w:rPr>
                <w:rFonts w:ascii="微软雅黑" w:eastAsia="微软雅黑" w:hAnsi="微软雅黑" w:cs="宋体"/>
                <w:color w:val="000000"/>
                <w:kern w:val="0"/>
                <w:sz w:val="18"/>
                <w:szCs w:val="18"/>
              </w:rPr>
            </w:pPr>
            <w:r w:rsidRPr="008862C3">
              <w:rPr>
                <w:rFonts w:ascii="微软雅黑" w:eastAsia="微软雅黑" w:hAnsi="微软雅黑" w:cs="宋体"/>
                <w:color w:val="000000"/>
                <w:kern w:val="0"/>
                <w:sz w:val="18"/>
                <w:szCs w:val="18"/>
              </w:rPr>
              <w:t xml:space="preserve">Optoelectronics and Networking   </w:t>
            </w:r>
          </w:p>
        </w:tc>
        <w:tc>
          <w:tcPr>
            <w:tcW w:w="0" w:type="auto"/>
            <w:vAlign w:val="center"/>
          </w:tcPr>
          <w:p w:rsidR="008862C3" w:rsidRPr="00786A6C" w:rsidRDefault="008862C3" w:rsidP="008862C3">
            <w:pPr>
              <w:spacing w:line="240" w:lineRule="auto"/>
              <w:ind w:firstLine="0"/>
              <w:jc w:val="center"/>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3</w:t>
            </w:r>
          </w:p>
        </w:tc>
        <w:tc>
          <w:tcPr>
            <w:tcW w:w="0" w:type="auto"/>
            <w:vAlign w:val="center"/>
          </w:tcPr>
          <w:p w:rsidR="008862C3" w:rsidRPr="00786A6C" w:rsidRDefault="008862C3" w:rsidP="008862C3">
            <w:pPr>
              <w:spacing w:line="240" w:lineRule="auto"/>
              <w:ind w:firstLine="0"/>
              <w:jc w:val="center"/>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48</w:t>
            </w:r>
          </w:p>
        </w:tc>
        <w:tc>
          <w:tcPr>
            <w:tcW w:w="0" w:type="auto"/>
            <w:vAlign w:val="center"/>
          </w:tcPr>
          <w:p w:rsidR="008862C3" w:rsidRPr="00786A6C" w:rsidRDefault="008862C3" w:rsidP="008862C3">
            <w:pPr>
              <w:spacing w:line="240" w:lineRule="auto"/>
              <w:ind w:firstLine="0"/>
              <w:jc w:val="center"/>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LU</w:t>
            </w:r>
          </w:p>
        </w:tc>
      </w:tr>
      <w:tr w:rsidR="008862C3" w:rsidRPr="00786A6C" w:rsidTr="00700ADF">
        <w:trPr>
          <w:cantSplit/>
          <w:trHeight w:val="284"/>
          <w:jc w:val="center"/>
        </w:trPr>
        <w:tc>
          <w:tcPr>
            <w:tcW w:w="0" w:type="auto"/>
            <w:vAlign w:val="center"/>
          </w:tcPr>
          <w:p w:rsidR="008862C3" w:rsidRPr="00786A6C" w:rsidRDefault="008862C3" w:rsidP="008862C3">
            <w:pPr>
              <w:pStyle w:val="a4"/>
            </w:pPr>
            <w:r w:rsidRPr="00786A6C">
              <w:rPr>
                <w:rFonts w:hint="eastAsia"/>
              </w:rPr>
              <w:t>5</w:t>
            </w:r>
          </w:p>
        </w:tc>
        <w:tc>
          <w:tcPr>
            <w:tcW w:w="1340" w:type="dxa"/>
            <w:vAlign w:val="center"/>
          </w:tcPr>
          <w:p w:rsidR="008862C3" w:rsidRPr="00A82F2A" w:rsidRDefault="008862C3" w:rsidP="008862C3">
            <w:pPr>
              <w:ind w:firstLine="0"/>
              <w:jc w:val="center"/>
              <w:rPr>
                <w:rFonts w:ascii="Arial" w:hAnsi="Arial" w:cs="Arial"/>
                <w:color w:val="000000"/>
                <w:kern w:val="0"/>
                <w:sz w:val="18"/>
                <w:szCs w:val="18"/>
              </w:rPr>
            </w:pPr>
            <w:r>
              <w:rPr>
                <w:rFonts w:ascii="Arial" w:hAnsi="Arial" w:cs="Arial"/>
                <w:color w:val="000000"/>
                <w:sz w:val="18"/>
                <w:szCs w:val="18"/>
              </w:rPr>
              <w:t>WB10L309Q</w:t>
            </w:r>
          </w:p>
        </w:tc>
        <w:tc>
          <w:tcPr>
            <w:tcW w:w="5026" w:type="dxa"/>
            <w:vAlign w:val="center"/>
          </w:tcPr>
          <w:p w:rsidR="008862C3" w:rsidRPr="00786A6C" w:rsidRDefault="008862C3" w:rsidP="008862C3">
            <w:pPr>
              <w:spacing w:line="240" w:lineRule="auto"/>
              <w:ind w:firstLine="0"/>
              <w:jc w:val="left"/>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Advanced Communication Systems</w:t>
            </w:r>
          </w:p>
        </w:tc>
        <w:tc>
          <w:tcPr>
            <w:tcW w:w="0" w:type="auto"/>
            <w:vAlign w:val="center"/>
          </w:tcPr>
          <w:p w:rsidR="008862C3" w:rsidRPr="00786A6C" w:rsidRDefault="008862C3" w:rsidP="008862C3">
            <w:pPr>
              <w:spacing w:line="240" w:lineRule="auto"/>
              <w:ind w:firstLine="0"/>
              <w:jc w:val="center"/>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3</w:t>
            </w:r>
          </w:p>
        </w:tc>
        <w:tc>
          <w:tcPr>
            <w:tcW w:w="0" w:type="auto"/>
            <w:vAlign w:val="center"/>
          </w:tcPr>
          <w:p w:rsidR="008862C3" w:rsidRPr="00786A6C" w:rsidRDefault="008862C3" w:rsidP="008862C3">
            <w:pPr>
              <w:spacing w:line="240" w:lineRule="auto"/>
              <w:ind w:firstLine="0"/>
              <w:jc w:val="center"/>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48</w:t>
            </w:r>
          </w:p>
        </w:tc>
        <w:tc>
          <w:tcPr>
            <w:tcW w:w="0" w:type="auto"/>
            <w:vAlign w:val="center"/>
          </w:tcPr>
          <w:p w:rsidR="008862C3" w:rsidRPr="00786A6C" w:rsidRDefault="008862C3" w:rsidP="008862C3">
            <w:pPr>
              <w:spacing w:line="240" w:lineRule="auto"/>
              <w:ind w:firstLine="0"/>
              <w:jc w:val="center"/>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LU</w:t>
            </w:r>
          </w:p>
        </w:tc>
      </w:tr>
      <w:tr w:rsidR="008862C3" w:rsidRPr="00786A6C" w:rsidTr="00700ADF">
        <w:trPr>
          <w:cantSplit/>
          <w:trHeight w:val="284"/>
          <w:jc w:val="center"/>
        </w:trPr>
        <w:tc>
          <w:tcPr>
            <w:tcW w:w="0" w:type="auto"/>
            <w:vAlign w:val="center"/>
          </w:tcPr>
          <w:p w:rsidR="008862C3" w:rsidRPr="00786A6C" w:rsidRDefault="008862C3" w:rsidP="008862C3">
            <w:pPr>
              <w:pStyle w:val="a4"/>
            </w:pPr>
            <w:r w:rsidRPr="00786A6C">
              <w:rPr>
                <w:rFonts w:hint="eastAsia"/>
              </w:rPr>
              <w:t>6</w:t>
            </w:r>
          </w:p>
        </w:tc>
        <w:tc>
          <w:tcPr>
            <w:tcW w:w="1340" w:type="dxa"/>
            <w:vAlign w:val="center"/>
          </w:tcPr>
          <w:p w:rsidR="008862C3" w:rsidRPr="00A82F2A" w:rsidRDefault="008862C3" w:rsidP="008862C3">
            <w:pPr>
              <w:ind w:firstLine="0"/>
              <w:jc w:val="center"/>
              <w:rPr>
                <w:rFonts w:ascii="Arial" w:hAnsi="Arial" w:cs="Arial"/>
                <w:color w:val="333333"/>
                <w:kern w:val="0"/>
                <w:sz w:val="18"/>
                <w:szCs w:val="18"/>
              </w:rPr>
            </w:pPr>
            <w:r>
              <w:rPr>
                <w:rFonts w:ascii="Arial" w:hAnsi="Arial" w:cs="Arial"/>
                <w:color w:val="333333"/>
                <w:sz w:val="18"/>
                <w:szCs w:val="18"/>
              </w:rPr>
              <w:t>WB14L183Q</w:t>
            </w:r>
          </w:p>
        </w:tc>
        <w:tc>
          <w:tcPr>
            <w:tcW w:w="5026" w:type="dxa"/>
            <w:vAlign w:val="center"/>
          </w:tcPr>
          <w:p w:rsidR="008862C3" w:rsidRPr="00786A6C" w:rsidRDefault="008862C3" w:rsidP="008862C3">
            <w:pPr>
              <w:spacing w:line="240" w:lineRule="auto"/>
              <w:ind w:firstLine="0"/>
              <w:jc w:val="left"/>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Circuit Analysis</w:t>
            </w:r>
          </w:p>
        </w:tc>
        <w:tc>
          <w:tcPr>
            <w:tcW w:w="0" w:type="auto"/>
            <w:vAlign w:val="center"/>
          </w:tcPr>
          <w:p w:rsidR="008862C3" w:rsidRPr="00786A6C" w:rsidRDefault="008862C3" w:rsidP="008862C3">
            <w:pPr>
              <w:spacing w:line="240" w:lineRule="auto"/>
              <w:ind w:firstLine="0"/>
              <w:jc w:val="center"/>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3</w:t>
            </w:r>
          </w:p>
        </w:tc>
        <w:tc>
          <w:tcPr>
            <w:tcW w:w="0" w:type="auto"/>
            <w:vAlign w:val="center"/>
          </w:tcPr>
          <w:p w:rsidR="008862C3" w:rsidRPr="00786A6C" w:rsidRDefault="008862C3" w:rsidP="008862C3">
            <w:pPr>
              <w:spacing w:line="240" w:lineRule="auto"/>
              <w:ind w:firstLine="0"/>
              <w:jc w:val="center"/>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48</w:t>
            </w:r>
          </w:p>
        </w:tc>
        <w:tc>
          <w:tcPr>
            <w:tcW w:w="0" w:type="auto"/>
            <w:vAlign w:val="center"/>
          </w:tcPr>
          <w:p w:rsidR="008862C3" w:rsidRPr="00786A6C" w:rsidRDefault="008862C3" w:rsidP="008862C3">
            <w:pPr>
              <w:spacing w:line="240" w:lineRule="auto"/>
              <w:ind w:firstLine="0"/>
              <w:jc w:val="center"/>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BJTU</w:t>
            </w:r>
          </w:p>
        </w:tc>
      </w:tr>
      <w:tr w:rsidR="008862C3" w:rsidRPr="00786A6C" w:rsidTr="00700ADF">
        <w:trPr>
          <w:cantSplit/>
          <w:trHeight w:val="284"/>
          <w:jc w:val="center"/>
        </w:trPr>
        <w:tc>
          <w:tcPr>
            <w:tcW w:w="0" w:type="auto"/>
            <w:vAlign w:val="center"/>
          </w:tcPr>
          <w:p w:rsidR="008862C3" w:rsidRPr="00786A6C" w:rsidRDefault="008862C3" w:rsidP="008862C3">
            <w:pPr>
              <w:pStyle w:val="a4"/>
            </w:pPr>
            <w:r w:rsidRPr="00786A6C">
              <w:rPr>
                <w:rFonts w:hint="eastAsia"/>
              </w:rPr>
              <w:t>7</w:t>
            </w:r>
          </w:p>
        </w:tc>
        <w:tc>
          <w:tcPr>
            <w:tcW w:w="1340" w:type="dxa"/>
            <w:vAlign w:val="center"/>
          </w:tcPr>
          <w:p w:rsidR="008862C3" w:rsidRPr="00A82F2A" w:rsidRDefault="008862C3" w:rsidP="008862C3">
            <w:pPr>
              <w:ind w:firstLine="0"/>
              <w:jc w:val="center"/>
              <w:rPr>
                <w:rFonts w:ascii="Arial" w:hAnsi="Arial" w:cs="Arial"/>
                <w:color w:val="000000"/>
                <w:kern w:val="0"/>
                <w:sz w:val="18"/>
                <w:szCs w:val="18"/>
              </w:rPr>
            </w:pPr>
            <w:r>
              <w:rPr>
                <w:rFonts w:ascii="Arial" w:hAnsi="Arial" w:cs="Arial"/>
                <w:color w:val="000000"/>
                <w:sz w:val="18"/>
                <w:szCs w:val="18"/>
              </w:rPr>
              <w:t>WB10L302Q</w:t>
            </w:r>
          </w:p>
        </w:tc>
        <w:tc>
          <w:tcPr>
            <w:tcW w:w="5026" w:type="dxa"/>
            <w:vAlign w:val="center"/>
          </w:tcPr>
          <w:p w:rsidR="008862C3" w:rsidRPr="00786A6C" w:rsidRDefault="008862C3" w:rsidP="008862C3">
            <w:pPr>
              <w:spacing w:line="240" w:lineRule="auto"/>
              <w:ind w:firstLine="0"/>
              <w:jc w:val="left"/>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Computer Network</w:t>
            </w:r>
          </w:p>
        </w:tc>
        <w:tc>
          <w:tcPr>
            <w:tcW w:w="0" w:type="auto"/>
            <w:vAlign w:val="center"/>
          </w:tcPr>
          <w:p w:rsidR="008862C3" w:rsidRPr="00786A6C" w:rsidRDefault="008862C3" w:rsidP="008862C3">
            <w:pPr>
              <w:spacing w:line="240" w:lineRule="auto"/>
              <w:ind w:firstLine="0"/>
              <w:jc w:val="center"/>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3</w:t>
            </w:r>
          </w:p>
        </w:tc>
        <w:tc>
          <w:tcPr>
            <w:tcW w:w="0" w:type="auto"/>
            <w:vAlign w:val="center"/>
          </w:tcPr>
          <w:p w:rsidR="008862C3" w:rsidRPr="00786A6C" w:rsidRDefault="008862C3" w:rsidP="008862C3">
            <w:pPr>
              <w:spacing w:line="240" w:lineRule="auto"/>
              <w:ind w:firstLine="0"/>
              <w:jc w:val="center"/>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48</w:t>
            </w:r>
          </w:p>
        </w:tc>
        <w:tc>
          <w:tcPr>
            <w:tcW w:w="0" w:type="auto"/>
            <w:vAlign w:val="center"/>
          </w:tcPr>
          <w:p w:rsidR="008862C3" w:rsidRPr="00786A6C" w:rsidRDefault="008862C3" w:rsidP="008862C3">
            <w:pPr>
              <w:spacing w:line="240" w:lineRule="auto"/>
              <w:ind w:firstLine="0"/>
              <w:jc w:val="center"/>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BJTU</w:t>
            </w:r>
          </w:p>
        </w:tc>
      </w:tr>
      <w:tr w:rsidR="008862C3" w:rsidRPr="00786A6C" w:rsidTr="00700ADF">
        <w:trPr>
          <w:cantSplit/>
          <w:trHeight w:val="284"/>
          <w:jc w:val="center"/>
        </w:trPr>
        <w:tc>
          <w:tcPr>
            <w:tcW w:w="0" w:type="auto"/>
            <w:vAlign w:val="center"/>
          </w:tcPr>
          <w:p w:rsidR="008862C3" w:rsidRPr="00786A6C" w:rsidRDefault="008862C3" w:rsidP="008862C3">
            <w:pPr>
              <w:pStyle w:val="a4"/>
            </w:pPr>
            <w:r w:rsidRPr="00786A6C">
              <w:rPr>
                <w:rFonts w:hint="eastAsia"/>
              </w:rPr>
              <w:t>8</w:t>
            </w:r>
          </w:p>
        </w:tc>
        <w:tc>
          <w:tcPr>
            <w:tcW w:w="1340" w:type="dxa"/>
            <w:vAlign w:val="center"/>
          </w:tcPr>
          <w:p w:rsidR="008862C3" w:rsidRPr="00A82F2A" w:rsidRDefault="008862C3" w:rsidP="008862C3">
            <w:pPr>
              <w:ind w:firstLine="0"/>
              <w:jc w:val="center"/>
              <w:rPr>
                <w:rFonts w:ascii="Arial" w:hAnsi="Arial" w:cs="Arial"/>
                <w:color w:val="000000"/>
                <w:kern w:val="0"/>
                <w:sz w:val="18"/>
                <w:szCs w:val="18"/>
              </w:rPr>
            </w:pPr>
            <w:r>
              <w:rPr>
                <w:rFonts w:ascii="Arial" w:hAnsi="Arial" w:cs="Arial"/>
                <w:color w:val="000000"/>
                <w:sz w:val="18"/>
                <w:szCs w:val="18"/>
              </w:rPr>
              <w:t>WB10L303Q</w:t>
            </w:r>
          </w:p>
        </w:tc>
        <w:tc>
          <w:tcPr>
            <w:tcW w:w="5026" w:type="dxa"/>
            <w:vAlign w:val="center"/>
          </w:tcPr>
          <w:p w:rsidR="008862C3" w:rsidRPr="00786A6C" w:rsidRDefault="008862C3" w:rsidP="008862C3">
            <w:pPr>
              <w:spacing w:line="240" w:lineRule="auto"/>
              <w:ind w:firstLine="0"/>
              <w:jc w:val="left"/>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Signal and Systems</w:t>
            </w:r>
          </w:p>
        </w:tc>
        <w:tc>
          <w:tcPr>
            <w:tcW w:w="0" w:type="auto"/>
            <w:vAlign w:val="center"/>
          </w:tcPr>
          <w:p w:rsidR="008862C3" w:rsidRPr="00786A6C" w:rsidRDefault="008862C3" w:rsidP="008862C3">
            <w:pPr>
              <w:spacing w:line="240" w:lineRule="auto"/>
              <w:ind w:firstLine="0"/>
              <w:jc w:val="center"/>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3</w:t>
            </w:r>
          </w:p>
        </w:tc>
        <w:tc>
          <w:tcPr>
            <w:tcW w:w="0" w:type="auto"/>
            <w:vAlign w:val="center"/>
          </w:tcPr>
          <w:p w:rsidR="008862C3" w:rsidRPr="00786A6C" w:rsidRDefault="008862C3" w:rsidP="008862C3">
            <w:pPr>
              <w:spacing w:line="240" w:lineRule="auto"/>
              <w:ind w:firstLine="0"/>
              <w:jc w:val="center"/>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48</w:t>
            </w:r>
          </w:p>
        </w:tc>
        <w:tc>
          <w:tcPr>
            <w:tcW w:w="0" w:type="auto"/>
            <w:vAlign w:val="center"/>
          </w:tcPr>
          <w:p w:rsidR="008862C3" w:rsidRPr="00786A6C" w:rsidRDefault="008862C3" w:rsidP="008862C3">
            <w:pPr>
              <w:spacing w:line="240" w:lineRule="auto"/>
              <w:ind w:firstLine="0"/>
              <w:jc w:val="center"/>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BJTU</w:t>
            </w:r>
          </w:p>
        </w:tc>
      </w:tr>
      <w:tr w:rsidR="008862C3" w:rsidRPr="00786A6C" w:rsidTr="00700ADF">
        <w:trPr>
          <w:cantSplit/>
          <w:trHeight w:val="284"/>
          <w:jc w:val="center"/>
        </w:trPr>
        <w:tc>
          <w:tcPr>
            <w:tcW w:w="0" w:type="auto"/>
            <w:vAlign w:val="center"/>
          </w:tcPr>
          <w:p w:rsidR="008862C3" w:rsidRPr="00786A6C" w:rsidRDefault="008862C3" w:rsidP="008862C3">
            <w:pPr>
              <w:pStyle w:val="a4"/>
            </w:pPr>
            <w:r w:rsidRPr="00786A6C">
              <w:rPr>
                <w:rFonts w:hint="eastAsia"/>
              </w:rPr>
              <w:t>9</w:t>
            </w:r>
          </w:p>
        </w:tc>
        <w:tc>
          <w:tcPr>
            <w:tcW w:w="1340" w:type="dxa"/>
            <w:vAlign w:val="center"/>
          </w:tcPr>
          <w:p w:rsidR="008862C3" w:rsidRPr="00A82F2A" w:rsidRDefault="008862C3" w:rsidP="008862C3">
            <w:pPr>
              <w:ind w:firstLine="0"/>
              <w:jc w:val="center"/>
              <w:rPr>
                <w:rFonts w:ascii="Arial" w:hAnsi="Arial" w:cs="Arial"/>
                <w:color w:val="000000"/>
                <w:kern w:val="0"/>
                <w:sz w:val="18"/>
                <w:szCs w:val="18"/>
              </w:rPr>
            </w:pPr>
            <w:r>
              <w:rPr>
                <w:rFonts w:ascii="Arial" w:hAnsi="Arial" w:cs="Arial"/>
                <w:color w:val="000000"/>
                <w:sz w:val="18"/>
                <w:szCs w:val="18"/>
              </w:rPr>
              <w:t>WB10L304Q</w:t>
            </w:r>
          </w:p>
        </w:tc>
        <w:tc>
          <w:tcPr>
            <w:tcW w:w="5026" w:type="dxa"/>
            <w:vAlign w:val="center"/>
          </w:tcPr>
          <w:p w:rsidR="008862C3" w:rsidRPr="00786A6C" w:rsidRDefault="008862C3" w:rsidP="008862C3">
            <w:pPr>
              <w:spacing w:line="240" w:lineRule="auto"/>
              <w:ind w:firstLine="0"/>
              <w:jc w:val="left"/>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Microcomputer Principle and Interface Technology</w:t>
            </w:r>
          </w:p>
        </w:tc>
        <w:tc>
          <w:tcPr>
            <w:tcW w:w="0" w:type="auto"/>
            <w:vAlign w:val="center"/>
          </w:tcPr>
          <w:p w:rsidR="008862C3" w:rsidRPr="00786A6C" w:rsidRDefault="008862C3" w:rsidP="008862C3">
            <w:pPr>
              <w:spacing w:line="240" w:lineRule="auto"/>
              <w:ind w:firstLine="0"/>
              <w:jc w:val="center"/>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3</w:t>
            </w:r>
          </w:p>
        </w:tc>
        <w:tc>
          <w:tcPr>
            <w:tcW w:w="0" w:type="auto"/>
            <w:vAlign w:val="center"/>
          </w:tcPr>
          <w:p w:rsidR="008862C3" w:rsidRPr="00786A6C" w:rsidRDefault="008862C3" w:rsidP="008862C3">
            <w:pPr>
              <w:spacing w:line="240" w:lineRule="auto"/>
              <w:ind w:firstLine="0"/>
              <w:jc w:val="center"/>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48</w:t>
            </w:r>
          </w:p>
        </w:tc>
        <w:tc>
          <w:tcPr>
            <w:tcW w:w="0" w:type="auto"/>
            <w:vAlign w:val="center"/>
          </w:tcPr>
          <w:p w:rsidR="008862C3" w:rsidRPr="00786A6C" w:rsidRDefault="008862C3" w:rsidP="008862C3">
            <w:pPr>
              <w:spacing w:line="240" w:lineRule="auto"/>
              <w:ind w:firstLine="0"/>
              <w:jc w:val="center"/>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BJTU</w:t>
            </w:r>
          </w:p>
        </w:tc>
      </w:tr>
      <w:tr w:rsidR="008862C3" w:rsidRPr="00786A6C" w:rsidTr="00700ADF">
        <w:trPr>
          <w:cantSplit/>
          <w:trHeight w:val="284"/>
          <w:jc w:val="center"/>
        </w:trPr>
        <w:tc>
          <w:tcPr>
            <w:tcW w:w="0" w:type="auto"/>
            <w:vAlign w:val="center"/>
          </w:tcPr>
          <w:p w:rsidR="008862C3" w:rsidRPr="00786A6C" w:rsidRDefault="008862C3" w:rsidP="008862C3">
            <w:pPr>
              <w:pStyle w:val="a4"/>
            </w:pPr>
            <w:r w:rsidRPr="00786A6C">
              <w:rPr>
                <w:rFonts w:hint="eastAsia"/>
              </w:rPr>
              <w:t>10</w:t>
            </w:r>
          </w:p>
        </w:tc>
        <w:tc>
          <w:tcPr>
            <w:tcW w:w="1340" w:type="dxa"/>
            <w:vAlign w:val="center"/>
          </w:tcPr>
          <w:p w:rsidR="008862C3" w:rsidRPr="00A82F2A" w:rsidRDefault="008862C3" w:rsidP="008862C3">
            <w:pPr>
              <w:ind w:firstLine="0"/>
              <w:jc w:val="center"/>
              <w:rPr>
                <w:rFonts w:ascii="Arial" w:hAnsi="Arial" w:cs="Arial"/>
                <w:color w:val="000000"/>
                <w:kern w:val="0"/>
                <w:sz w:val="18"/>
                <w:szCs w:val="18"/>
              </w:rPr>
            </w:pPr>
            <w:r>
              <w:rPr>
                <w:rFonts w:ascii="Arial" w:hAnsi="Arial" w:cs="Arial"/>
                <w:color w:val="000000"/>
                <w:sz w:val="18"/>
                <w:szCs w:val="18"/>
              </w:rPr>
              <w:t>WB10L307Q</w:t>
            </w:r>
          </w:p>
        </w:tc>
        <w:tc>
          <w:tcPr>
            <w:tcW w:w="5026" w:type="dxa"/>
            <w:vAlign w:val="center"/>
          </w:tcPr>
          <w:p w:rsidR="008862C3" w:rsidRPr="00786A6C" w:rsidRDefault="008862C3" w:rsidP="008862C3">
            <w:pPr>
              <w:spacing w:line="240" w:lineRule="auto"/>
              <w:ind w:firstLine="0"/>
              <w:jc w:val="left"/>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Fundamentals of Communication Networks</w:t>
            </w:r>
          </w:p>
        </w:tc>
        <w:tc>
          <w:tcPr>
            <w:tcW w:w="0" w:type="auto"/>
            <w:vAlign w:val="center"/>
          </w:tcPr>
          <w:p w:rsidR="008862C3" w:rsidRPr="00786A6C" w:rsidRDefault="008862C3" w:rsidP="008862C3">
            <w:pPr>
              <w:spacing w:line="240" w:lineRule="auto"/>
              <w:ind w:firstLine="0"/>
              <w:jc w:val="center"/>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3</w:t>
            </w:r>
          </w:p>
        </w:tc>
        <w:tc>
          <w:tcPr>
            <w:tcW w:w="0" w:type="auto"/>
            <w:vAlign w:val="center"/>
          </w:tcPr>
          <w:p w:rsidR="008862C3" w:rsidRPr="00786A6C" w:rsidRDefault="008862C3" w:rsidP="008862C3">
            <w:pPr>
              <w:spacing w:line="240" w:lineRule="auto"/>
              <w:ind w:firstLine="0"/>
              <w:jc w:val="center"/>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48</w:t>
            </w:r>
          </w:p>
        </w:tc>
        <w:tc>
          <w:tcPr>
            <w:tcW w:w="0" w:type="auto"/>
            <w:vAlign w:val="center"/>
          </w:tcPr>
          <w:p w:rsidR="008862C3" w:rsidRPr="00786A6C" w:rsidRDefault="008862C3" w:rsidP="008862C3">
            <w:pPr>
              <w:spacing w:line="240" w:lineRule="auto"/>
              <w:ind w:firstLine="0"/>
              <w:jc w:val="center"/>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BJTU</w:t>
            </w:r>
          </w:p>
        </w:tc>
      </w:tr>
      <w:tr w:rsidR="008862C3" w:rsidRPr="00786A6C" w:rsidTr="00700ADF">
        <w:trPr>
          <w:cantSplit/>
          <w:trHeight w:val="284"/>
          <w:jc w:val="center"/>
        </w:trPr>
        <w:tc>
          <w:tcPr>
            <w:tcW w:w="0" w:type="auto"/>
            <w:tcBorders>
              <w:bottom w:val="single" w:sz="2" w:space="0" w:color="auto"/>
            </w:tcBorders>
            <w:vAlign w:val="center"/>
          </w:tcPr>
          <w:p w:rsidR="008862C3" w:rsidRPr="00786A6C" w:rsidRDefault="008862C3" w:rsidP="008862C3">
            <w:pPr>
              <w:pStyle w:val="a4"/>
            </w:pPr>
            <w:r w:rsidRPr="00786A6C">
              <w:rPr>
                <w:rFonts w:hint="eastAsia"/>
              </w:rPr>
              <w:t>11</w:t>
            </w:r>
          </w:p>
        </w:tc>
        <w:tc>
          <w:tcPr>
            <w:tcW w:w="1340" w:type="dxa"/>
            <w:tcBorders>
              <w:bottom w:val="single" w:sz="2" w:space="0" w:color="auto"/>
            </w:tcBorders>
            <w:vAlign w:val="center"/>
          </w:tcPr>
          <w:p w:rsidR="008862C3" w:rsidRPr="001D56FA" w:rsidRDefault="008862C3" w:rsidP="008862C3">
            <w:pPr>
              <w:ind w:firstLine="0"/>
              <w:jc w:val="center"/>
              <w:rPr>
                <w:rFonts w:ascii="宋体" w:hAnsi="宋体"/>
              </w:rPr>
            </w:pPr>
            <w:r>
              <w:rPr>
                <w:rFonts w:ascii="Arial" w:hAnsi="Arial" w:cs="Arial"/>
                <w:color w:val="000000"/>
                <w:sz w:val="18"/>
                <w:szCs w:val="18"/>
              </w:rPr>
              <w:t>WB10L310Q</w:t>
            </w:r>
          </w:p>
        </w:tc>
        <w:tc>
          <w:tcPr>
            <w:tcW w:w="5026" w:type="dxa"/>
            <w:tcBorders>
              <w:bottom w:val="single" w:sz="2" w:space="0" w:color="auto"/>
            </w:tcBorders>
            <w:vAlign w:val="center"/>
          </w:tcPr>
          <w:p w:rsidR="008862C3" w:rsidRPr="00786A6C" w:rsidRDefault="008862C3" w:rsidP="008862C3">
            <w:pPr>
              <w:spacing w:line="240" w:lineRule="auto"/>
              <w:ind w:firstLine="0"/>
              <w:jc w:val="left"/>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Digital Signal Processing</w:t>
            </w:r>
          </w:p>
        </w:tc>
        <w:tc>
          <w:tcPr>
            <w:tcW w:w="0" w:type="auto"/>
            <w:tcBorders>
              <w:bottom w:val="single" w:sz="2" w:space="0" w:color="auto"/>
            </w:tcBorders>
            <w:vAlign w:val="center"/>
          </w:tcPr>
          <w:p w:rsidR="008862C3" w:rsidRPr="00786A6C" w:rsidRDefault="008862C3" w:rsidP="008862C3">
            <w:pPr>
              <w:spacing w:line="240" w:lineRule="auto"/>
              <w:ind w:firstLine="0"/>
              <w:jc w:val="center"/>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3</w:t>
            </w:r>
          </w:p>
        </w:tc>
        <w:tc>
          <w:tcPr>
            <w:tcW w:w="0" w:type="auto"/>
            <w:tcBorders>
              <w:bottom w:val="single" w:sz="2" w:space="0" w:color="auto"/>
            </w:tcBorders>
            <w:vAlign w:val="center"/>
          </w:tcPr>
          <w:p w:rsidR="008862C3" w:rsidRPr="00786A6C" w:rsidRDefault="008862C3" w:rsidP="008862C3">
            <w:pPr>
              <w:spacing w:line="240" w:lineRule="auto"/>
              <w:ind w:firstLine="0"/>
              <w:jc w:val="center"/>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48</w:t>
            </w:r>
          </w:p>
        </w:tc>
        <w:tc>
          <w:tcPr>
            <w:tcW w:w="0" w:type="auto"/>
            <w:tcBorders>
              <w:bottom w:val="single" w:sz="2" w:space="0" w:color="auto"/>
            </w:tcBorders>
            <w:vAlign w:val="center"/>
          </w:tcPr>
          <w:p w:rsidR="008862C3" w:rsidRPr="00786A6C" w:rsidRDefault="008862C3" w:rsidP="008862C3">
            <w:pPr>
              <w:spacing w:line="240" w:lineRule="auto"/>
              <w:ind w:firstLine="0"/>
              <w:jc w:val="center"/>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BJTU</w:t>
            </w:r>
          </w:p>
        </w:tc>
      </w:tr>
      <w:tr w:rsidR="008862C3" w:rsidRPr="00786A6C" w:rsidTr="00700ADF">
        <w:trPr>
          <w:cantSplit/>
          <w:trHeight w:val="284"/>
          <w:jc w:val="center"/>
        </w:trPr>
        <w:tc>
          <w:tcPr>
            <w:tcW w:w="0" w:type="auto"/>
            <w:tcBorders>
              <w:bottom w:val="single" w:sz="12" w:space="0" w:color="auto"/>
            </w:tcBorders>
            <w:vAlign w:val="center"/>
          </w:tcPr>
          <w:p w:rsidR="008862C3" w:rsidRPr="00786A6C" w:rsidRDefault="008862C3" w:rsidP="008862C3">
            <w:pPr>
              <w:pStyle w:val="a4"/>
            </w:pPr>
            <w:r w:rsidRPr="00786A6C">
              <w:rPr>
                <w:rFonts w:hint="eastAsia"/>
              </w:rPr>
              <w:t>12</w:t>
            </w:r>
          </w:p>
        </w:tc>
        <w:tc>
          <w:tcPr>
            <w:tcW w:w="1340" w:type="dxa"/>
            <w:tcBorders>
              <w:bottom w:val="single" w:sz="12" w:space="0" w:color="auto"/>
            </w:tcBorders>
            <w:vAlign w:val="center"/>
          </w:tcPr>
          <w:p w:rsidR="008862C3" w:rsidRPr="00A82F2A" w:rsidRDefault="008862C3" w:rsidP="008862C3">
            <w:pPr>
              <w:ind w:firstLine="0"/>
              <w:jc w:val="center"/>
              <w:rPr>
                <w:rFonts w:ascii="Arial" w:hAnsi="Arial" w:cs="Arial"/>
                <w:color w:val="333333"/>
                <w:kern w:val="0"/>
                <w:sz w:val="18"/>
                <w:szCs w:val="18"/>
              </w:rPr>
            </w:pPr>
            <w:r>
              <w:rPr>
                <w:rFonts w:ascii="Arial" w:hAnsi="Arial" w:cs="Arial"/>
                <w:color w:val="333333"/>
                <w:sz w:val="18"/>
                <w:szCs w:val="18"/>
              </w:rPr>
              <w:t>WB14L182Q</w:t>
            </w:r>
            <w:r>
              <w:rPr>
                <w:color w:val="333333"/>
                <w:sz w:val="18"/>
                <w:szCs w:val="18"/>
              </w:rPr>
              <w:t> </w:t>
            </w:r>
          </w:p>
        </w:tc>
        <w:tc>
          <w:tcPr>
            <w:tcW w:w="5026" w:type="dxa"/>
            <w:tcBorders>
              <w:bottom w:val="single" w:sz="12" w:space="0" w:color="auto"/>
            </w:tcBorders>
            <w:vAlign w:val="center"/>
          </w:tcPr>
          <w:p w:rsidR="008862C3" w:rsidRPr="00786A6C" w:rsidRDefault="008862C3" w:rsidP="008862C3">
            <w:pPr>
              <w:spacing w:line="240" w:lineRule="auto"/>
              <w:ind w:firstLine="0"/>
              <w:jc w:val="left"/>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Analogue Electronics</w:t>
            </w:r>
          </w:p>
        </w:tc>
        <w:tc>
          <w:tcPr>
            <w:tcW w:w="0" w:type="auto"/>
            <w:tcBorders>
              <w:bottom w:val="single" w:sz="12" w:space="0" w:color="auto"/>
            </w:tcBorders>
            <w:vAlign w:val="center"/>
          </w:tcPr>
          <w:p w:rsidR="008862C3" w:rsidRPr="00786A6C" w:rsidRDefault="008862C3" w:rsidP="008862C3">
            <w:pPr>
              <w:spacing w:line="240" w:lineRule="auto"/>
              <w:ind w:firstLine="0"/>
              <w:jc w:val="center"/>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3</w:t>
            </w:r>
          </w:p>
        </w:tc>
        <w:tc>
          <w:tcPr>
            <w:tcW w:w="0" w:type="auto"/>
            <w:tcBorders>
              <w:bottom w:val="single" w:sz="12" w:space="0" w:color="auto"/>
            </w:tcBorders>
            <w:vAlign w:val="center"/>
          </w:tcPr>
          <w:p w:rsidR="008862C3" w:rsidRPr="00786A6C" w:rsidRDefault="008862C3" w:rsidP="008862C3">
            <w:pPr>
              <w:spacing w:line="240" w:lineRule="auto"/>
              <w:ind w:firstLine="0"/>
              <w:jc w:val="center"/>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48</w:t>
            </w:r>
          </w:p>
        </w:tc>
        <w:tc>
          <w:tcPr>
            <w:tcW w:w="0" w:type="auto"/>
            <w:tcBorders>
              <w:bottom w:val="single" w:sz="12" w:space="0" w:color="auto"/>
            </w:tcBorders>
            <w:vAlign w:val="center"/>
          </w:tcPr>
          <w:p w:rsidR="008862C3" w:rsidRPr="00786A6C" w:rsidRDefault="008862C3" w:rsidP="008862C3">
            <w:pPr>
              <w:spacing w:line="240" w:lineRule="auto"/>
              <w:ind w:firstLine="0"/>
              <w:jc w:val="center"/>
              <w:rPr>
                <w:rFonts w:ascii="微软雅黑" w:eastAsia="微软雅黑" w:hAnsi="微软雅黑" w:cs="宋体"/>
                <w:color w:val="000000"/>
                <w:kern w:val="0"/>
                <w:sz w:val="18"/>
                <w:szCs w:val="18"/>
              </w:rPr>
            </w:pPr>
            <w:r w:rsidRPr="00786A6C">
              <w:rPr>
                <w:rFonts w:ascii="微软雅黑" w:eastAsia="微软雅黑" w:hAnsi="微软雅黑" w:cs="宋体" w:hint="eastAsia"/>
                <w:color w:val="000000"/>
                <w:kern w:val="0"/>
                <w:sz w:val="18"/>
                <w:szCs w:val="18"/>
              </w:rPr>
              <w:t>BJTU</w:t>
            </w:r>
          </w:p>
        </w:tc>
      </w:tr>
    </w:tbl>
    <w:p w:rsidR="008862C3" w:rsidRDefault="008862C3" w:rsidP="008862C3">
      <w:pPr>
        <w:pStyle w:val="a4"/>
      </w:pPr>
    </w:p>
    <w:p w:rsidR="008D06E0" w:rsidRDefault="008D06E0" w:rsidP="005A4DD1">
      <w:pPr>
        <w:pStyle w:val="2"/>
      </w:pPr>
    </w:p>
    <w:p w:rsidR="001D7A02" w:rsidRDefault="001D7A02" w:rsidP="001D7A02">
      <w:pPr>
        <w:pStyle w:val="a0"/>
      </w:pPr>
      <w:r>
        <w:br w:type="page"/>
      </w:r>
    </w:p>
    <w:p w:rsidR="001D7A02" w:rsidRDefault="001D7A02" w:rsidP="00CE18D7">
      <w:pPr>
        <w:pStyle w:val="a0"/>
        <w:sectPr w:rsidR="001D7A02" w:rsidSect="00721BD7">
          <w:footerReference w:type="default" r:id="rId8"/>
          <w:pgSz w:w="11906" w:h="16838" w:code="9"/>
          <w:pgMar w:top="1418" w:right="1418" w:bottom="1418" w:left="1418" w:header="851" w:footer="851" w:gutter="0"/>
          <w:pgNumType w:fmt="numberInDash"/>
          <w:cols w:space="425"/>
          <w:docGrid w:type="lines" w:linePitch="312"/>
        </w:sectPr>
      </w:pPr>
    </w:p>
    <w:p w:rsidR="001D7A02" w:rsidRDefault="008D06E0" w:rsidP="008D06E0">
      <w:pPr>
        <w:pStyle w:val="2"/>
      </w:pPr>
      <w:r>
        <w:lastRenderedPageBreak/>
        <w:t>I</w:t>
      </w:r>
      <w:r>
        <w:rPr>
          <w:rFonts w:hint="eastAsia"/>
        </w:rPr>
        <w:t>X</w:t>
      </w:r>
      <w:r>
        <w:t xml:space="preserve">. </w:t>
      </w:r>
      <w:r w:rsidRPr="0073457D">
        <w:t>Schedule of Each Semester</w:t>
      </w:r>
    </w:p>
    <w:tbl>
      <w:tblPr>
        <w:tblW w:w="14144" w:type="dxa"/>
        <w:jc w:val="center"/>
        <w:tblBorders>
          <w:top w:val="single" w:sz="8" w:space="0" w:color="auto"/>
          <w:bottom w:val="single" w:sz="8" w:space="0" w:color="auto"/>
          <w:insideH w:val="single" w:sz="4" w:space="0" w:color="auto"/>
          <w:insideV w:val="single" w:sz="4" w:space="0" w:color="auto"/>
        </w:tblBorders>
        <w:tblLayout w:type="fixed"/>
        <w:tblCellMar>
          <w:top w:w="113" w:type="dxa"/>
          <w:left w:w="68" w:type="dxa"/>
          <w:bottom w:w="113" w:type="dxa"/>
          <w:right w:w="68" w:type="dxa"/>
        </w:tblCellMar>
        <w:tblLook w:val="0000" w:firstRow="0" w:lastRow="0" w:firstColumn="0" w:lastColumn="0" w:noHBand="0" w:noVBand="0"/>
      </w:tblPr>
      <w:tblGrid>
        <w:gridCol w:w="596"/>
        <w:gridCol w:w="454"/>
        <w:gridCol w:w="2778"/>
        <w:gridCol w:w="3366"/>
        <w:gridCol w:w="624"/>
        <w:gridCol w:w="624"/>
        <w:gridCol w:w="624"/>
        <w:gridCol w:w="624"/>
        <w:gridCol w:w="624"/>
        <w:gridCol w:w="624"/>
        <w:gridCol w:w="624"/>
        <w:gridCol w:w="624"/>
        <w:gridCol w:w="624"/>
        <w:gridCol w:w="630"/>
        <w:gridCol w:w="704"/>
      </w:tblGrid>
      <w:tr w:rsidR="0072138A" w:rsidRPr="00A63579" w:rsidTr="004829A7">
        <w:trPr>
          <w:trHeight w:val="1071"/>
          <w:tblHeader/>
          <w:jc w:val="center"/>
        </w:trPr>
        <w:tc>
          <w:tcPr>
            <w:tcW w:w="596" w:type="dxa"/>
            <w:textDirection w:val="tbRl"/>
            <w:vAlign w:val="center"/>
          </w:tcPr>
          <w:p w:rsidR="0072138A" w:rsidRPr="00A63579" w:rsidRDefault="0072138A" w:rsidP="004829A7">
            <w:pPr>
              <w:adjustRightInd w:val="0"/>
              <w:snapToGrid w:val="0"/>
              <w:spacing w:line="240" w:lineRule="auto"/>
              <w:ind w:left="113" w:right="113" w:firstLine="0"/>
              <w:jc w:val="center"/>
              <w:rPr>
                <w:rFonts w:ascii="仿宋_GB2312" w:eastAsia="仿宋_GB2312" w:hAnsi="宋体" w:cs="宋体"/>
                <w:b/>
                <w:bCs/>
                <w:color w:val="000000"/>
                <w:kern w:val="0"/>
                <w:sz w:val="18"/>
                <w:szCs w:val="18"/>
              </w:rPr>
            </w:pPr>
            <w:r w:rsidRPr="00A63579">
              <w:rPr>
                <w:rFonts w:ascii="仿宋_GB2312" w:eastAsia="仿宋_GB2312" w:hAnsi="宋体" w:cs="宋体"/>
                <w:b/>
                <w:bCs/>
                <w:color w:val="000000"/>
                <w:kern w:val="0"/>
                <w:sz w:val="18"/>
                <w:szCs w:val="18"/>
              </w:rPr>
              <w:t>School year</w:t>
            </w:r>
          </w:p>
        </w:tc>
        <w:tc>
          <w:tcPr>
            <w:tcW w:w="454" w:type="dxa"/>
            <w:textDirection w:val="tbRl"/>
            <w:vAlign w:val="center"/>
          </w:tcPr>
          <w:p w:rsidR="0072138A" w:rsidRPr="00A63579" w:rsidRDefault="0072138A" w:rsidP="004829A7">
            <w:pPr>
              <w:adjustRightInd w:val="0"/>
              <w:snapToGrid w:val="0"/>
              <w:spacing w:line="240" w:lineRule="auto"/>
              <w:ind w:left="113" w:right="113" w:firstLine="0"/>
              <w:jc w:val="center"/>
              <w:rPr>
                <w:rFonts w:ascii="仿宋_GB2312" w:eastAsia="仿宋_GB2312" w:hAnsi="宋体" w:cs="宋体"/>
                <w:b/>
                <w:bCs/>
                <w:color w:val="000000"/>
                <w:kern w:val="0"/>
                <w:sz w:val="18"/>
                <w:szCs w:val="18"/>
              </w:rPr>
            </w:pPr>
            <w:r w:rsidRPr="00A63579">
              <w:rPr>
                <w:rFonts w:ascii="仿宋_GB2312" w:eastAsia="仿宋_GB2312" w:hAnsi="宋体" w:cs="宋体" w:hint="eastAsia"/>
                <w:b/>
                <w:bCs/>
                <w:color w:val="000000"/>
                <w:kern w:val="0"/>
                <w:sz w:val="18"/>
                <w:szCs w:val="18"/>
              </w:rPr>
              <w:t>Semester</w:t>
            </w:r>
          </w:p>
        </w:tc>
        <w:tc>
          <w:tcPr>
            <w:tcW w:w="6144" w:type="dxa"/>
            <w:gridSpan w:val="2"/>
            <w:vAlign w:val="center"/>
          </w:tcPr>
          <w:p w:rsidR="0072138A" w:rsidRPr="00A63579" w:rsidRDefault="0072138A" w:rsidP="004829A7">
            <w:pPr>
              <w:adjustRightInd w:val="0"/>
              <w:snapToGrid w:val="0"/>
              <w:spacing w:line="240" w:lineRule="auto"/>
              <w:ind w:firstLine="0"/>
              <w:jc w:val="center"/>
              <w:rPr>
                <w:rFonts w:ascii="仿宋_GB2312" w:eastAsia="仿宋_GB2312" w:hAnsi="宋体" w:cs="宋体"/>
                <w:b/>
                <w:bCs/>
                <w:color w:val="000000"/>
                <w:kern w:val="0"/>
                <w:sz w:val="18"/>
                <w:szCs w:val="18"/>
              </w:rPr>
            </w:pPr>
            <w:r w:rsidRPr="00A63579">
              <w:rPr>
                <w:rFonts w:eastAsia="仿宋_GB2312" w:cs="Times New Roman"/>
                <w:b/>
                <w:bCs/>
                <w:color w:val="000000"/>
                <w:kern w:val="0"/>
                <w:sz w:val="18"/>
                <w:szCs w:val="18"/>
              </w:rPr>
              <w:t>Course Name</w:t>
            </w:r>
          </w:p>
        </w:tc>
        <w:tc>
          <w:tcPr>
            <w:tcW w:w="624" w:type="dxa"/>
            <w:textDirection w:val="tbRl"/>
            <w:vAlign w:val="center"/>
          </w:tcPr>
          <w:p w:rsidR="0072138A" w:rsidRPr="00A63579" w:rsidRDefault="0072138A" w:rsidP="004829A7">
            <w:pPr>
              <w:adjustRightInd w:val="0"/>
              <w:snapToGrid w:val="0"/>
              <w:spacing w:line="240" w:lineRule="auto"/>
              <w:ind w:left="113" w:right="113" w:firstLine="0"/>
              <w:jc w:val="center"/>
              <w:rPr>
                <w:rFonts w:ascii="仿宋_GB2312" w:eastAsia="仿宋_GB2312" w:hAnsi="宋体" w:cs="宋体"/>
                <w:b/>
                <w:bCs/>
                <w:color w:val="000000"/>
                <w:kern w:val="0"/>
                <w:sz w:val="18"/>
                <w:szCs w:val="18"/>
              </w:rPr>
            </w:pPr>
            <w:r w:rsidRPr="00A63579">
              <w:rPr>
                <w:rFonts w:ascii="仿宋_GB2312" w:eastAsia="仿宋_GB2312" w:hAnsi="宋体" w:cs="宋体" w:hint="eastAsia"/>
                <w:b/>
                <w:bCs/>
                <w:color w:val="000000"/>
                <w:kern w:val="0"/>
                <w:sz w:val="18"/>
                <w:szCs w:val="18"/>
              </w:rPr>
              <w:t>required/ optional</w:t>
            </w:r>
          </w:p>
        </w:tc>
        <w:tc>
          <w:tcPr>
            <w:tcW w:w="624" w:type="dxa"/>
            <w:textDirection w:val="tbRl"/>
            <w:vAlign w:val="center"/>
          </w:tcPr>
          <w:p w:rsidR="0072138A" w:rsidRDefault="0072138A" w:rsidP="004829A7">
            <w:pPr>
              <w:adjustRightInd w:val="0"/>
              <w:snapToGrid w:val="0"/>
              <w:spacing w:line="240" w:lineRule="auto"/>
              <w:ind w:left="113" w:right="113" w:firstLine="0"/>
              <w:jc w:val="center"/>
              <w:rPr>
                <w:rFonts w:eastAsia="仿宋_GB2312" w:cs="Times New Roman"/>
                <w:b/>
                <w:bCs/>
                <w:color w:val="000000"/>
                <w:kern w:val="0"/>
                <w:sz w:val="18"/>
                <w:szCs w:val="18"/>
              </w:rPr>
            </w:pPr>
            <w:r w:rsidRPr="00A63579">
              <w:rPr>
                <w:rFonts w:eastAsia="仿宋_GB2312" w:cs="Times New Roman"/>
                <w:b/>
                <w:bCs/>
                <w:color w:val="000000"/>
                <w:kern w:val="0"/>
                <w:sz w:val="18"/>
                <w:szCs w:val="18"/>
              </w:rPr>
              <w:t>Theory/ Practice</w:t>
            </w:r>
          </w:p>
          <w:p w:rsidR="0072138A" w:rsidRPr="00A63579" w:rsidRDefault="0072138A" w:rsidP="004829A7">
            <w:pPr>
              <w:adjustRightInd w:val="0"/>
              <w:snapToGrid w:val="0"/>
              <w:spacing w:line="240" w:lineRule="auto"/>
              <w:ind w:left="113" w:right="113" w:firstLine="0"/>
              <w:jc w:val="center"/>
              <w:rPr>
                <w:rFonts w:ascii="仿宋_GB2312" w:eastAsia="仿宋_GB2312" w:hAnsi="宋体" w:cs="宋体"/>
                <w:b/>
                <w:bCs/>
                <w:color w:val="000000"/>
                <w:kern w:val="0"/>
                <w:sz w:val="18"/>
                <w:szCs w:val="18"/>
              </w:rPr>
            </w:pPr>
          </w:p>
        </w:tc>
        <w:tc>
          <w:tcPr>
            <w:tcW w:w="624" w:type="dxa"/>
            <w:textDirection w:val="tbRl"/>
            <w:vAlign w:val="center"/>
          </w:tcPr>
          <w:p w:rsidR="0072138A" w:rsidRPr="00A63579" w:rsidRDefault="0072138A" w:rsidP="004829A7">
            <w:pPr>
              <w:adjustRightInd w:val="0"/>
              <w:snapToGrid w:val="0"/>
              <w:spacing w:line="240" w:lineRule="auto"/>
              <w:ind w:left="113" w:right="113" w:firstLine="0"/>
              <w:jc w:val="center"/>
              <w:rPr>
                <w:rFonts w:ascii="仿宋_GB2312" w:eastAsia="仿宋_GB2312" w:hAnsi="宋体" w:cs="宋体"/>
                <w:b/>
                <w:bCs/>
                <w:color w:val="000000"/>
                <w:kern w:val="0"/>
                <w:sz w:val="18"/>
                <w:szCs w:val="18"/>
              </w:rPr>
            </w:pPr>
            <w:r w:rsidRPr="00A63579">
              <w:rPr>
                <w:rFonts w:eastAsia="仿宋_GB2312" w:cs="Times New Roman"/>
                <w:b/>
                <w:bCs/>
                <w:color w:val="000000"/>
                <w:kern w:val="0"/>
                <w:sz w:val="18"/>
                <w:szCs w:val="18"/>
              </w:rPr>
              <w:t>Credits</w:t>
            </w:r>
          </w:p>
        </w:tc>
        <w:tc>
          <w:tcPr>
            <w:tcW w:w="624" w:type="dxa"/>
            <w:textDirection w:val="tbRl"/>
            <w:vAlign w:val="center"/>
          </w:tcPr>
          <w:p w:rsidR="0072138A" w:rsidRPr="00A63579" w:rsidRDefault="0072138A" w:rsidP="004829A7">
            <w:pPr>
              <w:adjustRightInd w:val="0"/>
              <w:snapToGrid w:val="0"/>
              <w:spacing w:line="240" w:lineRule="auto"/>
              <w:ind w:left="113" w:right="113" w:firstLine="0"/>
              <w:jc w:val="center"/>
              <w:rPr>
                <w:rFonts w:cs="Times New Roman"/>
                <w:b/>
                <w:bCs/>
                <w:color w:val="000000"/>
                <w:kern w:val="0"/>
                <w:sz w:val="18"/>
                <w:szCs w:val="18"/>
              </w:rPr>
            </w:pPr>
            <w:r w:rsidRPr="00A63579">
              <w:rPr>
                <w:rFonts w:cs="Times New Roman"/>
                <w:b/>
                <w:bCs/>
                <w:color w:val="000000"/>
                <w:kern w:val="0"/>
                <w:sz w:val="18"/>
                <w:szCs w:val="18"/>
              </w:rPr>
              <w:t>Total hours</w:t>
            </w:r>
          </w:p>
        </w:tc>
        <w:tc>
          <w:tcPr>
            <w:tcW w:w="624" w:type="dxa"/>
            <w:textDirection w:val="tbRl"/>
            <w:vAlign w:val="center"/>
          </w:tcPr>
          <w:p w:rsidR="0072138A" w:rsidRPr="00A63579" w:rsidRDefault="0072138A" w:rsidP="004829A7">
            <w:pPr>
              <w:adjustRightInd w:val="0"/>
              <w:snapToGrid w:val="0"/>
              <w:spacing w:line="240" w:lineRule="auto"/>
              <w:ind w:left="113" w:right="113" w:firstLine="0"/>
              <w:jc w:val="center"/>
              <w:rPr>
                <w:rFonts w:ascii="仿宋_GB2312" w:eastAsia="仿宋_GB2312" w:hAnsi="宋体" w:cs="宋体"/>
                <w:b/>
                <w:bCs/>
                <w:color w:val="000000"/>
                <w:kern w:val="0"/>
                <w:sz w:val="18"/>
                <w:szCs w:val="18"/>
              </w:rPr>
            </w:pPr>
            <w:r w:rsidRPr="00A63579">
              <w:rPr>
                <w:rFonts w:eastAsia="仿宋_GB2312" w:cs="Times New Roman"/>
                <w:b/>
                <w:bCs/>
                <w:color w:val="000000"/>
                <w:kern w:val="0"/>
                <w:sz w:val="18"/>
                <w:szCs w:val="18"/>
              </w:rPr>
              <w:t>LG/N</w:t>
            </w:r>
            <w:r>
              <w:rPr>
                <w:rFonts w:eastAsia="仿宋_GB2312" w:cs="Times New Roman"/>
                <w:b/>
                <w:bCs/>
                <w:color w:val="000000"/>
                <w:kern w:val="0"/>
                <w:sz w:val="18"/>
                <w:szCs w:val="18"/>
              </w:rPr>
              <w:t xml:space="preserve"> </w:t>
            </w:r>
            <w:r>
              <w:rPr>
                <w:rFonts w:eastAsia="仿宋_GB2312" w:cs="Times New Roman" w:hint="eastAsia"/>
                <w:b/>
                <w:bCs/>
                <w:color w:val="000000"/>
                <w:kern w:val="0"/>
                <w:sz w:val="18"/>
                <w:szCs w:val="18"/>
              </w:rPr>
              <w:t>Marks</w:t>
            </w:r>
          </w:p>
        </w:tc>
        <w:tc>
          <w:tcPr>
            <w:tcW w:w="624" w:type="dxa"/>
            <w:textDirection w:val="tbRl"/>
            <w:vAlign w:val="center"/>
          </w:tcPr>
          <w:p w:rsidR="0072138A" w:rsidRPr="00A63579" w:rsidRDefault="0072138A" w:rsidP="004829A7">
            <w:pPr>
              <w:adjustRightInd w:val="0"/>
              <w:snapToGrid w:val="0"/>
              <w:spacing w:line="240" w:lineRule="auto"/>
              <w:ind w:left="113" w:right="113" w:firstLine="0"/>
              <w:jc w:val="center"/>
              <w:rPr>
                <w:rFonts w:cs="Times New Roman"/>
                <w:b/>
                <w:bCs/>
                <w:color w:val="000000"/>
                <w:kern w:val="0"/>
                <w:sz w:val="18"/>
                <w:szCs w:val="18"/>
              </w:rPr>
            </w:pPr>
            <w:r w:rsidRPr="00A63579">
              <w:rPr>
                <w:rFonts w:cs="Times New Roman" w:hint="eastAsia"/>
                <w:b/>
                <w:bCs/>
                <w:color w:val="000000"/>
                <w:kern w:val="0"/>
                <w:sz w:val="18"/>
                <w:szCs w:val="18"/>
              </w:rPr>
              <w:t>Teaching</w:t>
            </w:r>
            <w:r w:rsidRPr="00A63579">
              <w:rPr>
                <w:rFonts w:cs="Times New Roman"/>
                <w:b/>
                <w:bCs/>
                <w:color w:val="000000"/>
                <w:kern w:val="0"/>
                <w:sz w:val="18"/>
                <w:szCs w:val="18"/>
              </w:rPr>
              <w:t xml:space="preserve">  Weeks</w:t>
            </w:r>
          </w:p>
        </w:tc>
        <w:tc>
          <w:tcPr>
            <w:tcW w:w="624" w:type="dxa"/>
            <w:textDirection w:val="tbRl"/>
            <w:vAlign w:val="center"/>
          </w:tcPr>
          <w:p w:rsidR="009361C0" w:rsidRDefault="0072138A" w:rsidP="004829A7">
            <w:pPr>
              <w:adjustRightInd w:val="0"/>
              <w:snapToGrid w:val="0"/>
              <w:spacing w:line="240" w:lineRule="auto"/>
              <w:ind w:left="113" w:right="113" w:firstLine="0"/>
              <w:jc w:val="center"/>
              <w:rPr>
                <w:rFonts w:ascii="仿宋_GB2312" w:eastAsia="仿宋_GB2312" w:hAnsi="宋体" w:cs="宋体"/>
                <w:b/>
                <w:bCs/>
                <w:color w:val="000000"/>
                <w:kern w:val="0"/>
                <w:sz w:val="18"/>
                <w:szCs w:val="18"/>
              </w:rPr>
            </w:pPr>
            <w:r w:rsidRPr="00A63579">
              <w:rPr>
                <w:rFonts w:ascii="仿宋_GB2312" w:eastAsia="仿宋_GB2312" w:hAnsi="宋体" w:cs="宋体"/>
                <w:b/>
                <w:bCs/>
                <w:color w:val="000000"/>
                <w:kern w:val="0"/>
                <w:sz w:val="18"/>
                <w:szCs w:val="18"/>
              </w:rPr>
              <w:t>Hours</w:t>
            </w:r>
          </w:p>
          <w:p w:rsidR="0072138A" w:rsidRPr="00A63579" w:rsidRDefault="0072138A" w:rsidP="004829A7">
            <w:pPr>
              <w:adjustRightInd w:val="0"/>
              <w:snapToGrid w:val="0"/>
              <w:spacing w:line="240" w:lineRule="auto"/>
              <w:ind w:left="113" w:right="113" w:firstLine="0"/>
              <w:jc w:val="center"/>
              <w:rPr>
                <w:rFonts w:ascii="仿宋_GB2312" w:eastAsia="仿宋_GB2312" w:hAnsi="宋体" w:cs="宋体"/>
                <w:b/>
                <w:bCs/>
                <w:color w:val="000000"/>
                <w:kern w:val="0"/>
                <w:sz w:val="18"/>
                <w:szCs w:val="18"/>
              </w:rPr>
            </w:pPr>
            <w:r>
              <w:rPr>
                <w:rFonts w:ascii="仿宋_GB2312" w:eastAsia="仿宋_GB2312" w:hAnsi="宋体" w:cs="宋体"/>
                <w:b/>
                <w:bCs/>
                <w:color w:val="000000"/>
                <w:kern w:val="0"/>
                <w:sz w:val="18"/>
                <w:szCs w:val="18"/>
              </w:rPr>
              <w:t>Per week</w:t>
            </w:r>
          </w:p>
        </w:tc>
        <w:tc>
          <w:tcPr>
            <w:tcW w:w="624" w:type="dxa"/>
            <w:textDirection w:val="tbRl"/>
            <w:vAlign w:val="center"/>
          </w:tcPr>
          <w:p w:rsidR="0072138A" w:rsidRPr="00A63579" w:rsidRDefault="0072138A" w:rsidP="004829A7">
            <w:pPr>
              <w:adjustRightInd w:val="0"/>
              <w:snapToGrid w:val="0"/>
              <w:spacing w:line="240" w:lineRule="auto"/>
              <w:ind w:left="113" w:right="113" w:firstLine="0"/>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Lectured</w:t>
            </w:r>
            <w:r>
              <w:rPr>
                <w:rFonts w:ascii="仿宋_GB2312" w:eastAsia="仿宋_GB2312" w:hAnsi="宋体" w:cs="宋体"/>
                <w:b/>
                <w:bCs/>
                <w:color w:val="000000"/>
                <w:kern w:val="0"/>
                <w:sz w:val="18"/>
                <w:szCs w:val="18"/>
              </w:rPr>
              <w:t xml:space="preserve"> </w:t>
            </w:r>
            <w:r w:rsidRPr="00A63579">
              <w:rPr>
                <w:rFonts w:eastAsia="仿宋_GB2312" w:cs="Times New Roman"/>
                <w:b/>
                <w:bCs/>
                <w:color w:val="000000"/>
                <w:kern w:val="0"/>
                <w:sz w:val="18"/>
                <w:szCs w:val="18"/>
              </w:rPr>
              <w:t>By</w:t>
            </w:r>
          </w:p>
        </w:tc>
        <w:tc>
          <w:tcPr>
            <w:tcW w:w="624" w:type="dxa"/>
            <w:textDirection w:val="tbRl"/>
            <w:vAlign w:val="center"/>
          </w:tcPr>
          <w:p w:rsidR="0072138A" w:rsidRPr="00A63579" w:rsidRDefault="0072138A" w:rsidP="004829A7">
            <w:pPr>
              <w:adjustRightInd w:val="0"/>
              <w:snapToGrid w:val="0"/>
              <w:spacing w:line="240" w:lineRule="auto"/>
              <w:ind w:left="113" w:right="113" w:firstLine="0"/>
              <w:jc w:val="center"/>
              <w:rPr>
                <w:rFonts w:ascii="仿宋_GB2312" w:eastAsia="仿宋_GB2312" w:hAnsi="宋体" w:cs="宋体"/>
                <w:b/>
                <w:bCs/>
                <w:color w:val="000000"/>
                <w:kern w:val="0"/>
                <w:sz w:val="18"/>
                <w:szCs w:val="18"/>
              </w:rPr>
            </w:pPr>
            <w:r w:rsidRPr="00A63579">
              <w:rPr>
                <w:rFonts w:ascii="仿宋_GB2312" w:eastAsia="仿宋_GB2312" w:hAnsi="宋体" w:cs="宋体" w:hint="eastAsia"/>
                <w:b/>
                <w:bCs/>
                <w:color w:val="000000"/>
                <w:kern w:val="0"/>
                <w:sz w:val="18"/>
                <w:szCs w:val="18"/>
              </w:rPr>
              <w:t>Notes</w:t>
            </w:r>
          </w:p>
        </w:tc>
        <w:tc>
          <w:tcPr>
            <w:tcW w:w="630" w:type="dxa"/>
            <w:textDirection w:val="tbRl"/>
            <w:vAlign w:val="center"/>
          </w:tcPr>
          <w:p w:rsidR="0072138A" w:rsidRPr="00A63579" w:rsidRDefault="0072138A" w:rsidP="004829A7">
            <w:pPr>
              <w:adjustRightInd w:val="0"/>
              <w:snapToGrid w:val="0"/>
              <w:spacing w:line="240" w:lineRule="auto"/>
              <w:ind w:left="113" w:right="113" w:firstLine="0"/>
              <w:jc w:val="center"/>
              <w:rPr>
                <w:rFonts w:ascii="仿宋_GB2312" w:eastAsia="仿宋_GB2312" w:hAnsi="宋体" w:cs="宋体"/>
                <w:b/>
                <w:bCs/>
                <w:color w:val="000000"/>
                <w:kern w:val="0"/>
                <w:sz w:val="18"/>
                <w:szCs w:val="18"/>
              </w:rPr>
            </w:pPr>
            <w:r w:rsidRPr="00A63579">
              <w:rPr>
                <w:rFonts w:ascii="仿宋_GB2312" w:eastAsia="仿宋_GB2312" w:hAnsi="宋体" w:cs="宋体"/>
                <w:b/>
                <w:bCs/>
                <w:color w:val="000000"/>
                <w:kern w:val="0"/>
                <w:sz w:val="18"/>
                <w:szCs w:val="18"/>
              </w:rPr>
              <w:t>Required</w:t>
            </w:r>
            <w:r w:rsidRPr="00A63579">
              <w:rPr>
                <w:rFonts w:ascii="仿宋_GB2312" w:eastAsia="仿宋_GB2312" w:hAnsi="宋体" w:cs="宋体" w:hint="eastAsia"/>
                <w:b/>
                <w:bCs/>
                <w:color w:val="000000"/>
                <w:kern w:val="0"/>
                <w:sz w:val="18"/>
                <w:szCs w:val="18"/>
              </w:rPr>
              <w:t xml:space="preserve"> Credits</w:t>
            </w:r>
          </w:p>
        </w:tc>
        <w:tc>
          <w:tcPr>
            <w:tcW w:w="704" w:type="dxa"/>
            <w:textDirection w:val="tbRl"/>
            <w:vAlign w:val="center"/>
          </w:tcPr>
          <w:p w:rsidR="0072138A" w:rsidRDefault="0072138A" w:rsidP="004829A7">
            <w:pPr>
              <w:adjustRightInd w:val="0"/>
              <w:snapToGrid w:val="0"/>
              <w:spacing w:line="240" w:lineRule="auto"/>
              <w:ind w:left="113" w:right="113" w:firstLine="0"/>
              <w:jc w:val="center"/>
              <w:rPr>
                <w:rFonts w:ascii="仿宋_GB2312" w:eastAsia="仿宋_GB2312" w:hAnsi="宋体" w:cs="宋体"/>
                <w:b/>
                <w:bCs/>
                <w:color w:val="000000"/>
                <w:kern w:val="0"/>
                <w:sz w:val="18"/>
                <w:szCs w:val="18"/>
              </w:rPr>
            </w:pPr>
            <w:r w:rsidRPr="00A63579">
              <w:rPr>
                <w:rFonts w:ascii="仿宋_GB2312" w:eastAsia="仿宋_GB2312" w:hAnsi="宋体" w:cs="宋体"/>
                <w:b/>
                <w:bCs/>
                <w:color w:val="000000"/>
                <w:kern w:val="0"/>
                <w:sz w:val="18"/>
                <w:szCs w:val="18"/>
              </w:rPr>
              <w:t>Optional</w:t>
            </w:r>
          </w:p>
          <w:p w:rsidR="0072138A" w:rsidRPr="00A63579" w:rsidRDefault="0072138A" w:rsidP="004829A7">
            <w:pPr>
              <w:adjustRightInd w:val="0"/>
              <w:snapToGrid w:val="0"/>
              <w:spacing w:line="240" w:lineRule="auto"/>
              <w:ind w:left="113" w:right="113" w:firstLine="0"/>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credits</w:t>
            </w:r>
          </w:p>
        </w:tc>
      </w:tr>
      <w:tr w:rsidR="004829A7" w:rsidRPr="00A63579" w:rsidTr="004829A7">
        <w:trPr>
          <w:trHeight w:val="20"/>
          <w:jc w:val="center"/>
        </w:trPr>
        <w:tc>
          <w:tcPr>
            <w:tcW w:w="596" w:type="dxa"/>
            <w:vMerge w:val="restart"/>
            <w:vAlign w:val="center"/>
          </w:tcPr>
          <w:p w:rsidR="0072138A" w:rsidRPr="00A63579" w:rsidRDefault="0072138A" w:rsidP="004829A7">
            <w:pPr>
              <w:adjustRightInd w:val="0"/>
              <w:snapToGrid w:val="0"/>
              <w:spacing w:line="240" w:lineRule="auto"/>
              <w:ind w:firstLine="0"/>
              <w:jc w:val="center"/>
              <w:rPr>
                <w:rFonts w:ascii="宋体" w:hAnsi="宋体"/>
                <w:sz w:val="18"/>
                <w:szCs w:val="18"/>
              </w:rPr>
            </w:pPr>
            <w:r w:rsidRPr="00A63579">
              <w:rPr>
                <w:rFonts w:ascii="宋体" w:hAnsi="宋体" w:hint="eastAsia"/>
                <w:sz w:val="18"/>
                <w:szCs w:val="18"/>
              </w:rPr>
              <w:t>1</w:t>
            </w:r>
          </w:p>
        </w:tc>
        <w:tc>
          <w:tcPr>
            <w:tcW w:w="454" w:type="dxa"/>
            <w:vMerge w:val="restart"/>
            <w:vAlign w:val="center"/>
          </w:tcPr>
          <w:p w:rsidR="0072138A" w:rsidRPr="00A63579" w:rsidRDefault="0072138A"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0</w:t>
            </w:r>
          </w:p>
        </w:tc>
        <w:tc>
          <w:tcPr>
            <w:tcW w:w="2778" w:type="dxa"/>
            <w:vAlign w:val="center"/>
          </w:tcPr>
          <w:p w:rsidR="0072138A" w:rsidRPr="00A63579" w:rsidRDefault="0072138A" w:rsidP="004829A7">
            <w:pPr>
              <w:adjustRightInd w:val="0"/>
              <w:snapToGrid w:val="0"/>
              <w:spacing w:line="240" w:lineRule="auto"/>
              <w:ind w:firstLine="0"/>
              <w:rPr>
                <w:rFonts w:ascii="宋体" w:hAnsi="宋体"/>
                <w:sz w:val="18"/>
                <w:szCs w:val="18"/>
              </w:rPr>
            </w:pPr>
            <w:r w:rsidRPr="00A63579">
              <w:rPr>
                <w:rFonts w:ascii="宋体" w:hAnsi="宋体"/>
                <w:sz w:val="18"/>
                <w:szCs w:val="18"/>
              </w:rPr>
              <w:t>WB00L003T: 军事</w:t>
            </w:r>
            <w:r w:rsidR="00626A0C">
              <w:rPr>
                <w:rFonts w:ascii="宋体" w:hAnsi="宋体" w:hint="eastAsia"/>
                <w:sz w:val="18"/>
                <w:szCs w:val="18"/>
              </w:rPr>
              <w:t>理论</w:t>
            </w:r>
          </w:p>
        </w:tc>
        <w:tc>
          <w:tcPr>
            <w:tcW w:w="3366" w:type="dxa"/>
            <w:vAlign w:val="center"/>
          </w:tcPr>
          <w:p w:rsidR="0072138A" w:rsidRPr="00A63579" w:rsidRDefault="0072138A" w:rsidP="004829A7">
            <w:pPr>
              <w:adjustRightInd w:val="0"/>
              <w:snapToGrid w:val="0"/>
              <w:spacing w:line="240" w:lineRule="auto"/>
              <w:ind w:firstLine="0"/>
              <w:rPr>
                <w:sz w:val="18"/>
                <w:szCs w:val="18"/>
              </w:rPr>
            </w:pPr>
            <w:r w:rsidRPr="00A63579">
              <w:rPr>
                <w:rFonts w:hint="eastAsia"/>
                <w:sz w:val="18"/>
                <w:szCs w:val="18"/>
              </w:rPr>
              <w:t>Military Theory</w:t>
            </w:r>
          </w:p>
        </w:tc>
        <w:tc>
          <w:tcPr>
            <w:tcW w:w="624" w:type="dxa"/>
            <w:vAlign w:val="center"/>
          </w:tcPr>
          <w:p w:rsidR="0072138A" w:rsidRDefault="0072138A" w:rsidP="004829A7">
            <w:pPr>
              <w:adjustRightInd w:val="0"/>
              <w:snapToGrid w:val="0"/>
              <w:spacing w:line="240" w:lineRule="auto"/>
              <w:ind w:firstLine="0"/>
              <w:jc w:val="center"/>
              <w:rPr>
                <w:rFonts w:ascii="宋体" w:hAnsi="宋体"/>
                <w:sz w:val="18"/>
                <w:szCs w:val="18"/>
              </w:rPr>
            </w:pPr>
          </w:p>
          <w:p w:rsidR="0072138A" w:rsidRPr="00A63579" w:rsidRDefault="0072138A" w:rsidP="004829A7">
            <w:pPr>
              <w:adjustRightInd w:val="0"/>
              <w:snapToGrid w:val="0"/>
              <w:spacing w:line="240" w:lineRule="auto"/>
              <w:ind w:firstLine="0"/>
              <w:jc w:val="center"/>
              <w:rPr>
                <w:rFonts w:ascii="宋体" w:hAnsi="宋体"/>
                <w:sz w:val="18"/>
                <w:szCs w:val="18"/>
              </w:rPr>
            </w:pPr>
          </w:p>
        </w:tc>
        <w:tc>
          <w:tcPr>
            <w:tcW w:w="624" w:type="dxa"/>
            <w:vAlign w:val="center"/>
          </w:tcPr>
          <w:p w:rsidR="0072138A" w:rsidRPr="00A63579" w:rsidRDefault="0072138A" w:rsidP="004829A7">
            <w:pPr>
              <w:adjustRightInd w:val="0"/>
              <w:snapToGrid w:val="0"/>
              <w:spacing w:line="240" w:lineRule="auto"/>
              <w:ind w:firstLine="0"/>
              <w:jc w:val="center"/>
              <w:rPr>
                <w:rFonts w:ascii="宋体" w:hAnsi="宋体"/>
                <w:sz w:val="18"/>
                <w:szCs w:val="18"/>
              </w:rPr>
            </w:pPr>
            <w:r>
              <w:rPr>
                <w:rFonts w:ascii="宋体" w:hAnsi="宋体"/>
                <w:sz w:val="18"/>
                <w:szCs w:val="18"/>
              </w:rPr>
              <w:t>T</w:t>
            </w:r>
          </w:p>
        </w:tc>
        <w:tc>
          <w:tcPr>
            <w:tcW w:w="624" w:type="dxa"/>
            <w:vAlign w:val="center"/>
          </w:tcPr>
          <w:p w:rsidR="0072138A" w:rsidRPr="00A63579" w:rsidRDefault="0072138A"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0.5</w:t>
            </w:r>
          </w:p>
        </w:tc>
        <w:tc>
          <w:tcPr>
            <w:tcW w:w="624" w:type="dxa"/>
            <w:vAlign w:val="center"/>
          </w:tcPr>
          <w:p w:rsidR="0072138A" w:rsidRPr="00A63579" w:rsidRDefault="0072138A"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16</w:t>
            </w:r>
          </w:p>
        </w:tc>
        <w:tc>
          <w:tcPr>
            <w:tcW w:w="624" w:type="dxa"/>
            <w:vAlign w:val="center"/>
          </w:tcPr>
          <w:p w:rsidR="0072138A" w:rsidRPr="00A63579" w:rsidRDefault="0072138A" w:rsidP="004829A7">
            <w:pPr>
              <w:adjustRightInd w:val="0"/>
              <w:snapToGrid w:val="0"/>
              <w:spacing w:line="240" w:lineRule="auto"/>
              <w:ind w:firstLine="0"/>
              <w:jc w:val="center"/>
              <w:rPr>
                <w:rFonts w:ascii="宋体" w:hAnsi="宋体"/>
                <w:sz w:val="18"/>
                <w:szCs w:val="18"/>
              </w:rPr>
            </w:pPr>
            <w:r>
              <w:rPr>
                <w:rFonts w:ascii="宋体" w:hAnsi="宋体" w:hint="eastAsia"/>
                <w:sz w:val="18"/>
                <w:szCs w:val="18"/>
              </w:rPr>
              <w:t>2</w:t>
            </w:r>
            <w:r>
              <w:rPr>
                <w:rFonts w:ascii="宋体" w:hAnsi="宋体"/>
                <w:sz w:val="18"/>
                <w:szCs w:val="18"/>
              </w:rPr>
              <w:t>L</w:t>
            </w:r>
          </w:p>
        </w:tc>
        <w:tc>
          <w:tcPr>
            <w:tcW w:w="624" w:type="dxa"/>
            <w:vAlign w:val="center"/>
          </w:tcPr>
          <w:p w:rsidR="0072138A" w:rsidRPr="00A63579" w:rsidRDefault="0072138A" w:rsidP="004829A7">
            <w:pPr>
              <w:adjustRightInd w:val="0"/>
              <w:snapToGrid w:val="0"/>
              <w:spacing w:line="240" w:lineRule="auto"/>
              <w:ind w:firstLine="0"/>
              <w:jc w:val="center"/>
              <w:rPr>
                <w:rFonts w:ascii="宋体" w:hAnsi="宋体"/>
                <w:sz w:val="18"/>
                <w:szCs w:val="18"/>
              </w:rPr>
            </w:pPr>
          </w:p>
        </w:tc>
        <w:tc>
          <w:tcPr>
            <w:tcW w:w="624" w:type="dxa"/>
            <w:vAlign w:val="center"/>
          </w:tcPr>
          <w:p w:rsidR="0072138A" w:rsidRPr="00A63579" w:rsidRDefault="0072138A"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8</w:t>
            </w:r>
          </w:p>
        </w:tc>
        <w:tc>
          <w:tcPr>
            <w:tcW w:w="624" w:type="dxa"/>
            <w:vAlign w:val="center"/>
          </w:tcPr>
          <w:p w:rsidR="0072138A" w:rsidRPr="00A63579" w:rsidRDefault="0072138A"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BJTU</w:t>
            </w:r>
          </w:p>
        </w:tc>
        <w:tc>
          <w:tcPr>
            <w:tcW w:w="624" w:type="dxa"/>
            <w:vAlign w:val="center"/>
          </w:tcPr>
          <w:p w:rsidR="0072138A" w:rsidRPr="00A63579" w:rsidRDefault="0072138A" w:rsidP="004829A7">
            <w:pPr>
              <w:adjustRightInd w:val="0"/>
              <w:snapToGrid w:val="0"/>
              <w:spacing w:line="240" w:lineRule="auto"/>
              <w:ind w:firstLine="0"/>
              <w:jc w:val="center"/>
              <w:rPr>
                <w:rFonts w:ascii="宋体" w:hAnsi="宋体"/>
                <w:sz w:val="18"/>
                <w:szCs w:val="18"/>
              </w:rPr>
            </w:pPr>
          </w:p>
        </w:tc>
        <w:tc>
          <w:tcPr>
            <w:tcW w:w="630" w:type="dxa"/>
            <w:vMerge w:val="restart"/>
            <w:vAlign w:val="center"/>
          </w:tcPr>
          <w:p w:rsidR="0072138A" w:rsidRPr="00A63579" w:rsidRDefault="0072138A"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3</w:t>
            </w:r>
          </w:p>
        </w:tc>
        <w:tc>
          <w:tcPr>
            <w:tcW w:w="704" w:type="dxa"/>
            <w:vMerge w:val="restart"/>
            <w:vAlign w:val="center"/>
          </w:tcPr>
          <w:p w:rsidR="0072138A" w:rsidRPr="00A63579" w:rsidRDefault="0072138A"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0</w:t>
            </w:r>
          </w:p>
        </w:tc>
      </w:tr>
      <w:tr w:rsidR="004829A7" w:rsidRPr="00A63579" w:rsidTr="004829A7">
        <w:trPr>
          <w:trHeight w:val="20"/>
          <w:jc w:val="center"/>
        </w:trPr>
        <w:tc>
          <w:tcPr>
            <w:tcW w:w="596" w:type="dxa"/>
            <w:vMerge/>
            <w:vAlign w:val="center"/>
          </w:tcPr>
          <w:p w:rsidR="0072138A" w:rsidRPr="00A63579" w:rsidRDefault="0072138A" w:rsidP="004829A7">
            <w:pPr>
              <w:adjustRightInd w:val="0"/>
              <w:snapToGrid w:val="0"/>
              <w:spacing w:line="240" w:lineRule="auto"/>
              <w:ind w:firstLine="0"/>
              <w:jc w:val="center"/>
              <w:rPr>
                <w:rFonts w:ascii="宋体" w:hAnsi="宋体"/>
                <w:sz w:val="18"/>
                <w:szCs w:val="18"/>
              </w:rPr>
            </w:pPr>
          </w:p>
        </w:tc>
        <w:tc>
          <w:tcPr>
            <w:tcW w:w="454" w:type="dxa"/>
            <w:vMerge/>
            <w:vAlign w:val="center"/>
          </w:tcPr>
          <w:p w:rsidR="0072138A" w:rsidRPr="00A63579" w:rsidRDefault="0072138A" w:rsidP="004829A7">
            <w:pPr>
              <w:adjustRightInd w:val="0"/>
              <w:snapToGrid w:val="0"/>
              <w:spacing w:line="240" w:lineRule="auto"/>
              <w:ind w:firstLine="0"/>
              <w:jc w:val="center"/>
              <w:rPr>
                <w:rFonts w:ascii="宋体" w:hAnsi="宋体"/>
                <w:sz w:val="18"/>
                <w:szCs w:val="18"/>
              </w:rPr>
            </w:pPr>
          </w:p>
        </w:tc>
        <w:tc>
          <w:tcPr>
            <w:tcW w:w="2778" w:type="dxa"/>
            <w:vAlign w:val="center"/>
          </w:tcPr>
          <w:p w:rsidR="0072138A" w:rsidRPr="00A63579" w:rsidRDefault="0072138A" w:rsidP="004829A7">
            <w:pPr>
              <w:adjustRightInd w:val="0"/>
              <w:snapToGrid w:val="0"/>
              <w:spacing w:line="240" w:lineRule="auto"/>
              <w:ind w:firstLine="0"/>
              <w:rPr>
                <w:rFonts w:ascii="宋体" w:hAnsi="宋体"/>
                <w:sz w:val="18"/>
                <w:szCs w:val="18"/>
              </w:rPr>
            </w:pPr>
            <w:r w:rsidRPr="00A63579">
              <w:rPr>
                <w:rFonts w:ascii="宋体" w:hAnsi="宋体"/>
                <w:sz w:val="18"/>
                <w:szCs w:val="18"/>
              </w:rPr>
              <w:t>WB00S001T: 军事训练</w:t>
            </w:r>
          </w:p>
        </w:tc>
        <w:tc>
          <w:tcPr>
            <w:tcW w:w="3366" w:type="dxa"/>
            <w:vAlign w:val="center"/>
          </w:tcPr>
          <w:p w:rsidR="0072138A" w:rsidRPr="00A63579" w:rsidRDefault="0072138A" w:rsidP="004829A7">
            <w:pPr>
              <w:adjustRightInd w:val="0"/>
              <w:snapToGrid w:val="0"/>
              <w:spacing w:line="240" w:lineRule="auto"/>
              <w:ind w:firstLine="0"/>
              <w:rPr>
                <w:sz w:val="18"/>
                <w:szCs w:val="18"/>
              </w:rPr>
            </w:pPr>
            <w:r w:rsidRPr="00A63579">
              <w:rPr>
                <w:rFonts w:hint="eastAsia"/>
                <w:sz w:val="18"/>
                <w:szCs w:val="18"/>
              </w:rPr>
              <w:t>Military Training</w:t>
            </w:r>
          </w:p>
        </w:tc>
        <w:tc>
          <w:tcPr>
            <w:tcW w:w="624" w:type="dxa"/>
            <w:vAlign w:val="center"/>
          </w:tcPr>
          <w:p w:rsidR="0072138A" w:rsidRPr="00A63579" w:rsidRDefault="0072138A" w:rsidP="004829A7">
            <w:pPr>
              <w:adjustRightInd w:val="0"/>
              <w:snapToGrid w:val="0"/>
              <w:spacing w:line="240" w:lineRule="auto"/>
              <w:ind w:firstLine="0"/>
              <w:jc w:val="center"/>
              <w:rPr>
                <w:rFonts w:ascii="宋体" w:hAnsi="宋体"/>
                <w:sz w:val="18"/>
                <w:szCs w:val="18"/>
              </w:rPr>
            </w:pPr>
            <w:r>
              <w:rPr>
                <w:rFonts w:ascii="宋体" w:hAnsi="宋体"/>
                <w:sz w:val="18"/>
                <w:szCs w:val="18"/>
              </w:rPr>
              <w:t>R</w:t>
            </w:r>
          </w:p>
        </w:tc>
        <w:tc>
          <w:tcPr>
            <w:tcW w:w="624" w:type="dxa"/>
            <w:vAlign w:val="center"/>
          </w:tcPr>
          <w:p w:rsidR="0072138A" w:rsidRPr="00A63579" w:rsidRDefault="0072138A" w:rsidP="004829A7">
            <w:pPr>
              <w:adjustRightInd w:val="0"/>
              <w:snapToGrid w:val="0"/>
              <w:spacing w:line="240" w:lineRule="auto"/>
              <w:ind w:firstLine="0"/>
              <w:jc w:val="center"/>
              <w:rPr>
                <w:rFonts w:ascii="宋体" w:hAnsi="宋体"/>
                <w:sz w:val="18"/>
                <w:szCs w:val="18"/>
              </w:rPr>
            </w:pPr>
            <w:r>
              <w:rPr>
                <w:rFonts w:ascii="宋体" w:hAnsi="宋体"/>
                <w:sz w:val="18"/>
                <w:szCs w:val="18"/>
              </w:rPr>
              <w:t>P</w:t>
            </w:r>
          </w:p>
        </w:tc>
        <w:tc>
          <w:tcPr>
            <w:tcW w:w="624" w:type="dxa"/>
            <w:vAlign w:val="center"/>
          </w:tcPr>
          <w:p w:rsidR="0072138A" w:rsidRPr="00A63579" w:rsidRDefault="0072138A"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2.5</w:t>
            </w:r>
          </w:p>
        </w:tc>
        <w:tc>
          <w:tcPr>
            <w:tcW w:w="624" w:type="dxa"/>
            <w:vAlign w:val="center"/>
          </w:tcPr>
          <w:p w:rsidR="0072138A" w:rsidRPr="00A63579" w:rsidRDefault="0072138A"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18</w:t>
            </w:r>
            <w:r w:rsidR="004829A7">
              <w:rPr>
                <w:rFonts w:ascii="宋体" w:hAnsi="宋体"/>
                <w:sz w:val="18"/>
                <w:szCs w:val="18"/>
              </w:rPr>
              <w:t>D</w:t>
            </w:r>
          </w:p>
        </w:tc>
        <w:tc>
          <w:tcPr>
            <w:tcW w:w="624" w:type="dxa"/>
            <w:vAlign w:val="center"/>
          </w:tcPr>
          <w:p w:rsidR="0072138A" w:rsidRPr="00A63579" w:rsidRDefault="0072138A" w:rsidP="004829A7">
            <w:pPr>
              <w:adjustRightInd w:val="0"/>
              <w:snapToGrid w:val="0"/>
              <w:spacing w:line="240" w:lineRule="auto"/>
              <w:ind w:firstLine="0"/>
              <w:jc w:val="center"/>
              <w:rPr>
                <w:rFonts w:ascii="宋体" w:hAnsi="宋体"/>
                <w:sz w:val="18"/>
                <w:szCs w:val="18"/>
              </w:rPr>
            </w:pPr>
            <w:r>
              <w:rPr>
                <w:rFonts w:ascii="宋体" w:hAnsi="宋体"/>
                <w:sz w:val="18"/>
                <w:szCs w:val="18"/>
              </w:rPr>
              <w:t>2L</w:t>
            </w:r>
          </w:p>
        </w:tc>
        <w:tc>
          <w:tcPr>
            <w:tcW w:w="624" w:type="dxa"/>
            <w:vAlign w:val="center"/>
          </w:tcPr>
          <w:p w:rsidR="0072138A" w:rsidRPr="00A63579" w:rsidRDefault="0072138A" w:rsidP="004829A7">
            <w:pPr>
              <w:adjustRightInd w:val="0"/>
              <w:snapToGrid w:val="0"/>
              <w:spacing w:line="240" w:lineRule="auto"/>
              <w:ind w:firstLine="0"/>
              <w:jc w:val="center"/>
              <w:rPr>
                <w:rFonts w:ascii="宋体" w:hAnsi="宋体"/>
                <w:sz w:val="18"/>
                <w:szCs w:val="18"/>
              </w:rPr>
            </w:pPr>
          </w:p>
        </w:tc>
        <w:tc>
          <w:tcPr>
            <w:tcW w:w="624" w:type="dxa"/>
            <w:vAlign w:val="center"/>
          </w:tcPr>
          <w:p w:rsidR="0072138A" w:rsidRPr="00A63579" w:rsidRDefault="0072138A" w:rsidP="004829A7">
            <w:pPr>
              <w:adjustRightInd w:val="0"/>
              <w:snapToGrid w:val="0"/>
              <w:spacing w:line="240" w:lineRule="auto"/>
              <w:ind w:firstLine="0"/>
              <w:jc w:val="center"/>
              <w:rPr>
                <w:rFonts w:ascii="宋体" w:hAnsi="宋体"/>
                <w:sz w:val="18"/>
                <w:szCs w:val="18"/>
              </w:rPr>
            </w:pPr>
          </w:p>
        </w:tc>
        <w:tc>
          <w:tcPr>
            <w:tcW w:w="624" w:type="dxa"/>
            <w:vAlign w:val="center"/>
          </w:tcPr>
          <w:p w:rsidR="0072138A" w:rsidRPr="00A63579" w:rsidRDefault="0072138A"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BJTU</w:t>
            </w:r>
          </w:p>
        </w:tc>
        <w:tc>
          <w:tcPr>
            <w:tcW w:w="624" w:type="dxa"/>
            <w:vAlign w:val="center"/>
          </w:tcPr>
          <w:p w:rsidR="0072138A" w:rsidRPr="00A63579" w:rsidRDefault="0072138A" w:rsidP="004829A7">
            <w:pPr>
              <w:adjustRightInd w:val="0"/>
              <w:snapToGrid w:val="0"/>
              <w:spacing w:line="240" w:lineRule="auto"/>
              <w:ind w:firstLine="0"/>
              <w:jc w:val="center"/>
              <w:rPr>
                <w:rFonts w:ascii="宋体" w:hAnsi="宋体"/>
                <w:sz w:val="18"/>
                <w:szCs w:val="18"/>
              </w:rPr>
            </w:pPr>
          </w:p>
        </w:tc>
        <w:tc>
          <w:tcPr>
            <w:tcW w:w="630" w:type="dxa"/>
            <w:vMerge/>
            <w:vAlign w:val="center"/>
          </w:tcPr>
          <w:p w:rsidR="0072138A" w:rsidRPr="00A63579" w:rsidRDefault="0072138A" w:rsidP="004829A7">
            <w:pPr>
              <w:adjustRightInd w:val="0"/>
              <w:snapToGrid w:val="0"/>
              <w:spacing w:line="240" w:lineRule="auto"/>
              <w:ind w:firstLine="0"/>
              <w:jc w:val="center"/>
              <w:rPr>
                <w:rFonts w:ascii="宋体" w:hAnsi="宋体"/>
                <w:sz w:val="18"/>
                <w:szCs w:val="18"/>
              </w:rPr>
            </w:pPr>
          </w:p>
        </w:tc>
        <w:tc>
          <w:tcPr>
            <w:tcW w:w="704" w:type="dxa"/>
            <w:vMerge/>
            <w:vAlign w:val="center"/>
          </w:tcPr>
          <w:p w:rsidR="0072138A" w:rsidRPr="00A63579" w:rsidRDefault="0072138A" w:rsidP="004829A7">
            <w:pPr>
              <w:adjustRightInd w:val="0"/>
              <w:snapToGrid w:val="0"/>
              <w:spacing w:line="240" w:lineRule="auto"/>
              <w:ind w:firstLine="0"/>
              <w:jc w:val="center"/>
              <w:rPr>
                <w:rFonts w:ascii="宋体" w:hAnsi="宋体"/>
                <w:sz w:val="18"/>
                <w:szCs w:val="18"/>
              </w:rPr>
            </w:pPr>
          </w:p>
        </w:tc>
      </w:tr>
      <w:tr w:rsidR="002976A6" w:rsidRPr="00A63579" w:rsidTr="004829A7">
        <w:tblPrEx>
          <w:jc w:val="left"/>
        </w:tblPrEx>
        <w:trPr>
          <w:trHeight w:val="20"/>
        </w:trPr>
        <w:tc>
          <w:tcPr>
            <w:tcW w:w="596" w:type="dxa"/>
            <w:vMerge/>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p>
        </w:tc>
        <w:tc>
          <w:tcPr>
            <w:tcW w:w="454" w:type="dxa"/>
            <w:vMerge w:val="restart"/>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sidRPr="00A63579">
              <w:rPr>
                <w:rFonts w:ascii="宋体" w:hAnsi="宋体" w:hint="eastAsia"/>
                <w:sz w:val="18"/>
                <w:szCs w:val="18"/>
              </w:rPr>
              <w:t>1</w:t>
            </w:r>
          </w:p>
        </w:tc>
        <w:tc>
          <w:tcPr>
            <w:tcW w:w="2778" w:type="dxa"/>
            <w:vAlign w:val="center"/>
          </w:tcPr>
          <w:p w:rsidR="002976A6" w:rsidRPr="00A63579" w:rsidRDefault="002976A6" w:rsidP="004829A7">
            <w:pPr>
              <w:adjustRightInd w:val="0"/>
              <w:snapToGrid w:val="0"/>
              <w:spacing w:line="240" w:lineRule="auto"/>
              <w:ind w:firstLine="0"/>
              <w:rPr>
                <w:rFonts w:ascii="宋体" w:hAnsi="宋体"/>
                <w:sz w:val="18"/>
                <w:szCs w:val="18"/>
              </w:rPr>
            </w:pPr>
            <w:r w:rsidRPr="00A63579">
              <w:rPr>
                <w:rFonts w:ascii="宋体" w:hAnsi="宋体"/>
                <w:sz w:val="18"/>
                <w:szCs w:val="18"/>
              </w:rPr>
              <w:t>WB85L003T</w:t>
            </w:r>
            <w:r w:rsidRPr="00A63579">
              <w:rPr>
                <w:rFonts w:ascii="宋体" w:hAnsi="宋体" w:hint="eastAsia"/>
                <w:sz w:val="18"/>
                <w:szCs w:val="18"/>
              </w:rPr>
              <w:t>： C语言程序设计</w:t>
            </w:r>
          </w:p>
        </w:tc>
        <w:tc>
          <w:tcPr>
            <w:tcW w:w="3366" w:type="dxa"/>
            <w:vAlign w:val="center"/>
          </w:tcPr>
          <w:p w:rsidR="002976A6" w:rsidRPr="00A63579" w:rsidRDefault="002976A6" w:rsidP="004829A7">
            <w:pPr>
              <w:adjustRightInd w:val="0"/>
              <w:snapToGrid w:val="0"/>
              <w:spacing w:line="240" w:lineRule="auto"/>
              <w:ind w:firstLine="0"/>
              <w:rPr>
                <w:sz w:val="18"/>
                <w:szCs w:val="18"/>
              </w:rPr>
            </w:pPr>
            <w:r w:rsidRPr="00A63579">
              <w:rPr>
                <w:rFonts w:hint="eastAsia"/>
                <w:sz w:val="18"/>
                <w:szCs w:val="18"/>
              </w:rPr>
              <w:t>C Programming</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Pr>
                <w:rFonts w:ascii="宋体" w:hAnsi="宋体"/>
                <w:sz w:val="18"/>
                <w:szCs w:val="18"/>
              </w:rPr>
              <w:t>O</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Pr>
                <w:rFonts w:ascii="宋体" w:hAnsi="宋体"/>
                <w:sz w:val="18"/>
                <w:szCs w:val="18"/>
              </w:rPr>
              <w:t>T</w:t>
            </w:r>
          </w:p>
        </w:tc>
        <w:tc>
          <w:tcPr>
            <w:tcW w:w="624" w:type="dxa"/>
            <w:tcBorders>
              <w:top w:val="nil"/>
              <w:left w:val="nil"/>
              <w:bottom w:val="single" w:sz="8" w:space="0" w:color="auto"/>
              <w:right w:val="single" w:sz="8" w:space="0" w:color="auto"/>
            </w:tcBorders>
            <w:shd w:val="clear" w:color="auto" w:fill="auto"/>
            <w:vAlign w:val="center"/>
          </w:tcPr>
          <w:p w:rsidR="002976A6" w:rsidRPr="00A63579" w:rsidRDefault="002976A6" w:rsidP="004829A7">
            <w:pPr>
              <w:adjustRightInd w:val="0"/>
              <w:snapToGrid w:val="0"/>
              <w:spacing w:line="240" w:lineRule="auto"/>
              <w:ind w:firstLine="0"/>
              <w:jc w:val="center"/>
              <w:rPr>
                <w:kern w:val="0"/>
                <w:sz w:val="18"/>
                <w:szCs w:val="18"/>
              </w:rPr>
            </w:pPr>
            <w:r w:rsidRPr="00A63579">
              <w:rPr>
                <w:sz w:val="18"/>
                <w:szCs w:val="18"/>
              </w:rPr>
              <w:t>3</w:t>
            </w:r>
          </w:p>
        </w:tc>
        <w:tc>
          <w:tcPr>
            <w:tcW w:w="624" w:type="dxa"/>
            <w:tcBorders>
              <w:top w:val="nil"/>
              <w:left w:val="nil"/>
              <w:bottom w:val="single" w:sz="8" w:space="0" w:color="auto"/>
              <w:right w:val="single" w:sz="8" w:space="0" w:color="auto"/>
            </w:tcBorders>
            <w:shd w:val="clear" w:color="auto" w:fill="auto"/>
            <w:vAlign w:val="center"/>
          </w:tcPr>
          <w:p w:rsidR="002976A6" w:rsidRPr="00A63579" w:rsidRDefault="002976A6" w:rsidP="004829A7">
            <w:pPr>
              <w:adjustRightInd w:val="0"/>
              <w:snapToGrid w:val="0"/>
              <w:spacing w:line="240" w:lineRule="auto"/>
              <w:ind w:firstLine="0"/>
              <w:jc w:val="center"/>
              <w:rPr>
                <w:sz w:val="18"/>
                <w:szCs w:val="18"/>
              </w:rPr>
            </w:pPr>
            <w:r w:rsidRPr="00A63579">
              <w:rPr>
                <w:sz w:val="18"/>
                <w:szCs w:val="18"/>
              </w:rPr>
              <w:t>48</w:t>
            </w:r>
          </w:p>
        </w:tc>
        <w:tc>
          <w:tcPr>
            <w:tcW w:w="624" w:type="dxa"/>
            <w:tcBorders>
              <w:top w:val="nil"/>
              <w:left w:val="nil"/>
              <w:bottom w:val="single" w:sz="8" w:space="0" w:color="auto"/>
              <w:right w:val="single" w:sz="8" w:space="0" w:color="auto"/>
            </w:tcBorders>
            <w:shd w:val="clear" w:color="auto" w:fill="auto"/>
            <w:vAlign w:val="center"/>
          </w:tcPr>
          <w:p w:rsidR="002976A6" w:rsidRPr="00A63579" w:rsidRDefault="002976A6" w:rsidP="004829A7">
            <w:pPr>
              <w:adjustRightInd w:val="0"/>
              <w:snapToGrid w:val="0"/>
              <w:spacing w:line="240" w:lineRule="auto"/>
              <w:ind w:firstLine="0"/>
              <w:jc w:val="center"/>
              <w:rPr>
                <w:sz w:val="18"/>
                <w:szCs w:val="18"/>
              </w:rPr>
            </w:pPr>
            <w:r>
              <w:rPr>
                <w:rFonts w:hint="eastAsia"/>
                <w:sz w:val="18"/>
                <w:szCs w:val="18"/>
              </w:rPr>
              <w:t>5L</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sidRPr="00A63579">
              <w:rPr>
                <w:rFonts w:ascii="宋体" w:hAnsi="宋体" w:hint="eastAsia"/>
                <w:sz w:val="18"/>
                <w:szCs w:val="18"/>
              </w:rPr>
              <w:t>1-</w:t>
            </w:r>
            <w:r w:rsidRPr="00A63579">
              <w:rPr>
                <w:rFonts w:ascii="宋体" w:hAnsi="宋体"/>
                <w:sz w:val="18"/>
                <w:szCs w:val="18"/>
              </w:rPr>
              <w:t>12</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sidRPr="00A63579">
              <w:rPr>
                <w:rFonts w:ascii="宋体" w:hAnsi="宋体" w:hint="eastAsia"/>
                <w:sz w:val="18"/>
                <w:szCs w:val="18"/>
              </w:rPr>
              <w:t>4</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BJTU</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p>
        </w:tc>
        <w:tc>
          <w:tcPr>
            <w:tcW w:w="630" w:type="dxa"/>
            <w:vMerge w:val="restart"/>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EA23B7">
              <w:rPr>
                <w:rFonts w:ascii="宋体" w:hAnsi="宋体" w:hint="eastAsia"/>
                <w:sz w:val="18"/>
                <w:szCs w:val="18"/>
                <w:highlight w:val="cyan"/>
              </w:rPr>
              <w:t>1</w:t>
            </w:r>
            <w:r w:rsidRPr="00EA23B7">
              <w:rPr>
                <w:rFonts w:ascii="宋体" w:hAnsi="宋体"/>
                <w:sz w:val="18"/>
                <w:szCs w:val="18"/>
                <w:highlight w:val="cyan"/>
              </w:rPr>
              <w:t>8.5</w:t>
            </w:r>
          </w:p>
        </w:tc>
        <w:tc>
          <w:tcPr>
            <w:tcW w:w="704" w:type="dxa"/>
            <w:vMerge w:val="restart"/>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Pr>
                <w:rFonts w:ascii="宋体" w:hAnsi="宋体" w:hint="eastAsia"/>
                <w:sz w:val="18"/>
                <w:szCs w:val="18"/>
              </w:rPr>
              <w:t>4</w:t>
            </w:r>
          </w:p>
        </w:tc>
      </w:tr>
      <w:tr w:rsidR="002976A6" w:rsidRPr="00A63579" w:rsidTr="004829A7">
        <w:tblPrEx>
          <w:jc w:val="left"/>
        </w:tblPrEx>
        <w:trPr>
          <w:trHeight w:val="20"/>
        </w:trPr>
        <w:tc>
          <w:tcPr>
            <w:tcW w:w="596" w:type="dxa"/>
            <w:vMerge/>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p>
        </w:tc>
        <w:tc>
          <w:tcPr>
            <w:tcW w:w="454" w:type="dxa"/>
            <w:vMerge/>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p>
        </w:tc>
        <w:tc>
          <w:tcPr>
            <w:tcW w:w="2778" w:type="dxa"/>
            <w:vAlign w:val="center"/>
          </w:tcPr>
          <w:p w:rsidR="002976A6" w:rsidRPr="00A63579" w:rsidRDefault="002976A6" w:rsidP="004829A7">
            <w:pPr>
              <w:adjustRightInd w:val="0"/>
              <w:snapToGrid w:val="0"/>
              <w:spacing w:line="240" w:lineRule="auto"/>
              <w:ind w:firstLine="0"/>
              <w:rPr>
                <w:rFonts w:ascii="宋体" w:hAnsi="宋体"/>
                <w:sz w:val="18"/>
                <w:szCs w:val="18"/>
              </w:rPr>
            </w:pPr>
            <w:r w:rsidRPr="00A63579">
              <w:rPr>
                <w:rFonts w:ascii="宋体" w:hAnsi="宋体"/>
                <w:sz w:val="18"/>
                <w:szCs w:val="18"/>
              </w:rPr>
              <w:t>WB73L001Q: 微积分（B）I</w:t>
            </w:r>
          </w:p>
        </w:tc>
        <w:tc>
          <w:tcPr>
            <w:tcW w:w="3366" w:type="dxa"/>
            <w:vAlign w:val="center"/>
          </w:tcPr>
          <w:p w:rsidR="002976A6" w:rsidRPr="00A63579" w:rsidRDefault="002976A6" w:rsidP="004829A7">
            <w:pPr>
              <w:adjustRightInd w:val="0"/>
              <w:snapToGrid w:val="0"/>
              <w:spacing w:line="240" w:lineRule="auto"/>
              <w:ind w:firstLine="0"/>
              <w:rPr>
                <w:sz w:val="18"/>
                <w:szCs w:val="18"/>
              </w:rPr>
            </w:pPr>
            <w:r w:rsidRPr="00A63579">
              <w:rPr>
                <w:rFonts w:hint="eastAsia"/>
                <w:sz w:val="18"/>
                <w:szCs w:val="18"/>
              </w:rPr>
              <w:t>Calculus (B) I</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Pr>
                <w:rFonts w:ascii="宋体" w:hAnsi="宋体"/>
                <w:sz w:val="18"/>
                <w:szCs w:val="18"/>
              </w:rPr>
              <w:t>R</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Pr>
                <w:rFonts w:ascii="宋体" w:hAnsi="宋体"/>
                <w:sz w:val="18"/>
                <w:szCs w:val="18"/>
              </w:rPr>
              <w:t>T</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6</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96</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Pr>
                <w:rFonts w:ascii="宋体" w:hAnsi="宋体"/>
                <w:sz w:val="18"/>
                <w:szCs w:val="18"/>
              </w:rPr>
              <w:t>N</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1-16</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6</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BJTU</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p>
        </w:tc>
        <w:tc>
          <w:tcPr>
            <w:tcW w:w="630" w:type="dxa"/>
            <w:vMerge/>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p>
        </w:tc>
        <w:tc>
          <w:tcPr>
            <w:tcW w:w="704" w:type="dxa"/>
            <w:vMerge/>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p>
        </w:tc>
      </w:tr>
      <w:tr w:rsidR="002976A6" w:rsidRPr="00A63579" w:rsidTr="004829A7">
        <w:tblPrEx>
          <w:jc w:val="left"/>
        </w:tblPrEx>
        <w:trPr>
          <w:trHeight w:val="20"/>
        </w:trPr>
        <w:tc>
          <w:tcPr>
            <w:tcW w:w="596" w:type="dxa"/>
            <w:vMerge/>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p>
        </w:tc>
        <w:tc>
          <w:tcPr>
            <w:tcW w:w="454" w:type="dxa"/>
            <w:vMerge/>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p>
        </w:tc>
        <w:tc>
          <w:tcPr>
            <w:tcW w:w="2778" w:type="dxa"/>
            <w:vAlign w:val="center"/>
          </w:tcPr>
          <w:p w:rsidR="002976A6" w:rsidRPr="00A63579" w:rsidRDefault="002976A6" w:rsidP="004829A7">
            <w:pPr>
              <w:adjustRightInd w:val="0"/>
              <w:snapToGrid w:val="0"/>
              <w:spacing w:line="240" w:lineRule="auto"/>
              <w:ind w:firstLine="0"/>
              <w:rPr>
                <w:rFonts w:ascii="宋体" w:hAnsi="宋体"/>
                <w:sz w:val="18"/>
                <w:szCs w:val="18"/>
              </w:rPr>
            </w:pPr>
            <w:r w:rsidRPr="00A63579">
              <w:rPr>
                <w:rFonts w:ascii="宋体" w:hAnsi="宋体"/>
                <w:sz w:val="18"/>
                <w:szCs w:val="18"/>
              </w:rPr>
              <w:t>WB85L001T: 大学计算机基础</w:t>
            </w:r>
          </w:p>
        </w:tc>
        <w:tc>
          <w:tcPr>
            <w:tcW w:w="3366" w:type="dxa"/>
            <w:vAlign w:val="center"/>
          </w:tcPr>
          <w:p w:rsidR="002976A6" w:rsidRPr="00A63579" w:rsidRDefault="002976A6" w:rsidP="004829A7">
            <w:pPr>
              <w:adjustRightInd w:val="0"/>
              <w:snapToGrid w:val="0"/>
              <w:spacing w:line="240" w:lineRule="auto"/>
              <w:ind w:firstLine="0"/>
              <w:rPr>
                <w:sz w:val="18"/>
                <w:szCs w:val="18"/>
              </w:rPr>
            </w:pPr>
            <w:r w:rsidRPr="00A63579">
              <w:rPr>
                <w:rFonts w:hint="eastAsia"/>
                <w:sz w:val="18"/>
                <w:szCs w:val="18"/>
              </w:rPr>
              <w:t>Fundamentals of Computer</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Pr>
                <w:rFonts w:ascii="宋体" w:hAnsi="宋体"/>
                <w:sz w:val="18"/>
                <w:szCs w:val="18"/>
              </w:rPr>
              <w:t>O</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Pr>
                <w:rFonts w:ascii="宋体" w:hAnsi="宋体"/>
                <w:sz w:val="18"/>
                <w:szCs w:val="18"/>
              </w:rPr>
              <w:t>T</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1</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32</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Pr>
                <w:rFonts w:hint="eastAsia"/>
                <w:sz w:val="18"/>
                <w:szCs w:val="18"/>
              </w:rPr>
              <w:t>2L</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1-</w:t>
            </w:r>
            <w:r w:rsidRPr="00A63579">
              <w:rPr>
                <w:rFonts w:ascii="宋体" w:hAnsi="宋体" w:hint="eastAsia"/>
                <w:sz w:val="18"/>
                <w:szCs w:val="18"/>
              </w:rPr>
              <w:t>8</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sidRPr="00A63579">
              <w:rPr>
                <w:rFonts w:ascii="宋体" w:hAnsi="宋体" w:hint="eastAsia"/>
                <w:sz w:val="18"/>
                <w:szCs w:val="18"/>
              </w:rPr>
              <w:t>4</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BJTU</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p>
        </w:tc>
        <w:tc>
          <w:tcPr>
            <w:tcW w:w="630" w:type="dxa"/>
            <w:vMerge/>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p>
        </w:tc>
        <w:tc>
          <w:tcPr>
            <w:tcW w:w="704" w:type="dxa"/>
            <w:vMerge/>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p>
        </w:tc>
      </w:tr>
      <w:tr w:rsidR="002976A6" w:rsidRPr="00A63579" w:rsidTr="004829A7">
        <w:tblPrEx>
          <w:jc w:val="left"/>
        </w:tblPrEx>
        <w:trPr>
          <w:trHeight w:val="20"/>
        </w:trPr>
        <w:tc>
          <w:tcPr>
            <w:tcW w:w="596" w:type="dxa"/>
            <w:vMerge/>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p>
        </w:tc>
        <w:tc>
          <w:tcPr>
            <w:tcW w:w="454" w:type="dxa"/>
            <w:vMerge/>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p>
        </w:tc>
        <w:tc>
          <w:tcPr>
            <w:tcW w:w="2778" w:type="dxa"/>
            <w:vAlign w:val="center"/>
          </w:tcPr>
          <w:p w:rsidR="002976A6" w:rsidRPr="00A63579" w:rsidRDefault="002976A6" w:rsidP="004829A7">
            <w:pPr>
              <w:adjustRightInd w:val="0"/>
              <w:snapToGrid w:val="0"/>
              <w:spacing w:line="240" w:lineRule="auto"/>
              <w:ind w:firstLine="0"/>
              <w:rPr>
                <w:rFonts w:ascii="宋体" w:hAnsi="宋体"/>
                <w:sz w:val="18"/>
                <w:szCs w:val="18"/>
              </w:rPr>
            </w:pPr>
            <w:r w:rsidRPr="00A63579">
              <w:rPr>
                <w:rFonts w:ascii="宋体" w:hAnsi="宋体"/>
                <w:sz w:val="18"/>
                <w:szCs w:val="18"/>
              </w:rPr>
              <w:t xml:space="preserve">WB73L002Q: </w:t>
            </w:r>
            <w:r w:rsidRPr="00A63579">
              <w:rPr>
                <w:rFonts w:ascii="宋体" w:hAnsi="宋体"/>
                <w:kern w:val="0"/>
                <w:sz w:val="18"/>
                <w:szCs w:val="18"/>
              </w:rPr>
              <w:t>几何与代数（B）</w:t>
            </w:r>
          </w:p>
        </w:tc>
        <w:tc>
          <w:tcPr>
            <w:tcW w:w="3366" w:type="dxa"/>
            <w:vAlign w:val="center"/>
          </w:tcPr>
          <w:p w:rsidR="002976A6" w:rsidRPr="00A63579" w:rsidRDefault="002976A6" w:rsidP="004829A7">
            <w:pPr>
              <w:adjustRightInd w:val="0"/>
              <w:snapToGrid w:val="0"/>
              <w:spacing w:line="240" w:lineRule="auto"/>
              <w:ind w:firstLine="0"/>
              <w:rPr>
                <w:sz w:val="18"/>
                <w:szCs w:val="18"/>
              </w:rPr>
            </w:pPr>
            <w:r w:rsidRPr="00A63579">
              <w:rPr>
                <w:rFonts w:hint="eastAsia"/>
                <w:sz w:val="18"/>
                <w:szCs w:val="18"/>
              </w:rPr>
              <w:t>Geometry and Algebra (B)</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Pr>
                <w:rFonts w:ascii="宋体" w:hAnsi="宋体"/>
                <w:sz w:val="18"/>
                <w:szCs w:val="18"/>
              </w:rPr>
              <w:t>R</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Pr>
                <w:rFonts w:ascii="宋体" w:hAnsi="宋体"/>
                <w:sz w:val="18"/>
                <w:szCs w:val="18"/>
              </w:rPr>
              <w:t>T</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3.5</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56</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Pr>
                <w:rFonts w:ascii="宋体" w:hAnsi="宋体"/>
                <w:sz w:val="18"/>
                <w:szCs w:val="18"/>
              </w:rPr>
              <w:t>N</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1-16</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3.5</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BJTU</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p>
        </w:tc>
        <w:tc>
          <w:tcPr>
            <w:tcW w:w="630" w:type="dxa"/>
            <w:vMerge/>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p>
        </w:tc>
        <w:tc>
          <w:tcPr>
            <w:tcW w:w="704" w:type="dxa"/>
            <w:vMerge/>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p>
        </w:tc>
      </w:tr>
      <w:tr w:rsidR="002976A6" w:rsidRPr="00A63579" w:rsidTr="004829A7">
        <w:tblPrEx>
          <w:jc w:val="left"/>
        </w:tblPrEx>
        <w:trPr>
          <w:trHeight w:val="20"/>
        </w:trPr>
        <w:tc>
          <w:tcPr>
            <w:tcW w:w="596" w:type="dxa"/>
            <w:vMerge/>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p>
        </w:tc>
        <w:tc>
          <w:tcPr>
            <w:tcW w:w="454" w:type="dxa"/>
            <w:vMerge/>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p>
        </w:tc>
        <w:tc>
          <w:tcPr>
            <w:tcW w:w="2778" w:type="dxa"/>
            <w:vAlign w:val="center"/>
          </w:tcPr>
          <w:p w:rsidR="002976A6" w:rsidRPr="00A63579" w:rsidRDefault="002976A6" w:rsidP="004829A7">
            <w:pPr>
              <w:adjustRightInd w:val="0"/>
              <w:snapToGrid w:val="0"/>
              <w:spacing w:line="240" w:lineRule="auto"/>
              <w:ind w:firstLine="0"/>
              <w:rPr>
                <w:rFonts w:ascii="宋体" w:hAnsi="宋体"/>
                <w:sz w:val="18"/>
                <w:szCs w:val="18"/>
              </w:rPr>
            </w:pPr>
            <w:r w:rsidRPr="00A63579">
              <w:rPr>
                <w:rFonts w:ascii="宋体" w:hAnsi="宋体"/>
                <w:sz w:val="18"/>
                <w:szCs w:val="18"/>
              </w:rPr>
              <w:t>WB61L001T: 中国近现代史纲要</w:t>
            </w:r>
          </w:p>
        </w:tc>
        <w:tc>
          <w:tcPr>
            <w:tcW w:w="3366" w:type="dxa"/>
            <w:vAlign w:val="center"/>
          </w:tcPr>
          <w:p w:rsidR="002976A6" w:rsidRPr="00A63579" w:rsidRDefault="002976A6" w:rsidP="004829A7">
            <w:pPr>
              <w:adjustRightInd w:val="0"/>
              <w:snapToGrid w:val="0"/>
              <w:spacing w:line="240" w:lineRule="auto"/>
              <w:ind w:firstLine="0"/>
              <w:rPr>
                <w:sz w:val="18"/>
                <w:szCs w:val="18"/>
              </w:rPr>
            </w:pPr>
            <w:r w:rsidRPr="00A63579">
              <w:rPr>
                <w:rFonts w:hint="eastAsia"/>
                <w:sz w:val="18"/>
                <w:szCs w:val="18"/>
              </w:rPr>
              <w:t>The Outline of Chinese Modern History</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Pr>
                <w:rFonts w:ascii="宋体" w:hAnsi="宋体"/>
                <w:sz w:val="18"/>
                <w:szCs w:val="18"/>
              </w:rPr>
              <w:t>R</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Pr>
                <w:rFonts w:ascii="宋体" w:hAnsi="宋体"/>
                <w:sz w:val="18"/>
                <w:szCs w:val="18"/>
              </w:rPr>
              <w:t>T</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2</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32</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Pr>
                <w:rFonts w:hint="eastAsia"/>
                <w:sz w:val="18"/>
                <w:szCs w:val="18"/>
              </w:rPr>
              <w:t>5L</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1-16</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2</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BJTU</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p>
        </w:tc>
        <w:tc>
          <w:tcPr>
            <w:tcW w:w="630" w:type="dxa"/>
            <w:vMerge/>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p>
        </w:tc>
        <w:tc>
          <w:tcPr>
            <w:tcW w:w="704" w:type="dxa"/>
            <w:vMerge/>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p>
        </w:tc>
      </w:tr>
      <w:tr w:rsidR="002976A6" w:rsidRPr="00A63579" w:rsidTr="004829A7">
        <w:tblPrEx>
          <w:jc w:val="left"/>
        </w:tblPrEx>
        <w:trPr>
          <w:trHeight w:val="20"/>
        </w:trPr>
        <w:tc>
          <w:tcPr>
            <w:tcW w:w="596" w:type="dxa"/>
            <w:vMerge/>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p>
        </w:tc>
        <w:tc>
          <w:tcPr>
            <w:tcW w:w="454" w:type="dxa"/>
            <w:vMerge/>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p>
        </w:tc>
        <w:tc>
          <w:tcPr>
            <w:tcW w:w="2778" w:type="dxa"/>
            <w:vAlign w:val="center"/>
          </w:tcPr>
          <w:p w:rsidR="002976A6" w:rsidRPr="00A63579" w:rsidRDefault="002976A6" w:rsidP="004829A7">
            <w:pPr>
              <w:adjustRightInd w:val="0"/>
              <w:snapToGrid w:val="0"/>
              <w:spacing w:line="240" w:lineRule="auto"/>
              <w:ind w:firstLine="0"/>
              <w:rPr>
                <w:rFonts w:ascii="宋体" w:hAnsi="宋体"/>
                <w:sz w:val="18"/>
                <w:szCs w:val="18"/>
              </w:rPr>
            </w:pPr>
            <w:r>
              <w:rPr>
                <w:rFonts w:ascii="宋体" w:hAnsi="宋体"/>
                <w:sz w:val="18"/>
                <w:szCs w:val="18"/>
              </w:rPr>
              <w:t>WB6OS001T</w:t>
            </w:r>
            <w:r w:rsidRPr="00A63579">
              <w:rPr>
                <w:rFonts w:ascii="宋体" w:hAnsi="宋体"/>
                <w:sz w:val="18"/>
                <w:szCs w:val="18"/>
              </w:rPr>
              <w:t>: 体育I</w:t>
            </w:r>
          </w:p>
        </w:tc>
        <w:tc>
          <w:tcPr>
            <w:tcW w:w="3366" w:type="dxa"/>
            <w:vAlign w:val="center"/>
          </w:tcPr>
          <w:p w:rsidR="002976A6" w:rsidRPr="00A63579" w:rsidRDefault="002976A6" w:rsidP="004829A7">
            <w:pPr>
              <w:adjustRightInd w:val="0"/>
              <w:snapToGrid w:val="0"/>
              <w:spacing w:line="240" w:lineRule="auto"/>
              <w:ind w:firstLine="0"/>
              <w:rPr>
                <w:sz w:val="18"/>
                <w:szCs w:val="18"/>
              </w:rPr>
            </w:pPr>
            <w:r>
              <w:rPr>
                <w:rFonts w:hint="eastAsia"/>
                <w:sz w:val="18"/>
                <w:szCs w:val="18"/>
              </w:rPr>
              <w:t>P</w:t>
            </w:r>
            <w:r>
              <w:rPr>
                <w:sz w:val="18"/>
                <w:szCs w:val="18"/>
              </w:rPr>
              <w:t>hysical Education I</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Pr>
                <w:rFonts w:ascii="宋体" w:hAnsi="宋体"/>
                <w:sz w:val="18"/>
                <w:szCs w:val="18"/>
              </w:rPr>
              <w:t>R</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Pr>
                <w:rFonts w:ascii="宋体" w:hAnsi="宋体"/>
                <w:sz w:val="18"/>
                <w:szCs w:val="18"/>
              </w:rPr>
              <w:t>P</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1</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32</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Pr>
                <w:rFonts w:ascii="宋体" w:hAnsi="宋体" w:hint="eastAsia"/>
                <w:sz w:val="18"/>
                <w:szCs w:val="18"/>
              </w:rPr>
              <w:t>5L</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1-8</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2</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BJTU</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p>
        </w:tc>
        <w:tc>
          <w:tcPr>
            <w:tcW w:w="630" w:type="dxa"/>
            <w:vMerge/>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p>
        </w:tc>
        <w:tc>
          <w:tcPr>
            <w:tcW w:w="704" w:type="dxa"/>
            <w:vMerge/>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p>
        </w:tc>
      </w:tr>
      <w:tr w:rsidR="002976A6" w:rsidRPr="00A63579" w:rsidTr="004829A7">
        <w:tblPrEx>
          <w:jc w:val="left"/>
        </w:tblPrEx>
        <w:trPr>
          <w:trHeight w:val="20"/>
        </w:trPr>
        <w:tc>
          <w:tcPr>
            <w:tcW w:w="596" w:type="dxa"/>
            <w:vMerge/>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p>
        </w:tc>
        <w:tc>
          <w:tcPr>
            <w:tcW w:w="454" w:type="dxa"/>
            <w:vMerge/>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p>
        </w:tc>
        <w:tc>
          <w:tcPr>
            <w:tcW w:w="2778" w:type="dxa"/>
            <w:vAlign w:val="center"/>
          </w:tcPr>
          <w:p w:rsidR="002976A6" w:rsidRPr="00A63579" w:rsidRDefault="002976A6" w:rsidP="004829A7">
            <w:pPr>
              <w:adjustRightInd w:val="0"/>
              <w:snapToGrid w:val="0"/>
              <w:spacing w:line="240" w:lineRule="auto"/>
              <w:ind w:firstLine="0"/>
              <w:rPr>
                <w:rFonts w:ascii="宋体" w:hAnsi="宋体"/>
                <w:sz w:val="18"/>
                <w:szCs w:val="18"/>
              </w:rPr>
            </w:pPr>
            <w:r w:rsidRPr="00A63579">
              <w:rPr>
                <w:rFonts w:ascii="宋体" w:hAnsi="宋体"/>
                <w:sz w:val="18"/>
                <w:szCs w:val="18"/>
              </w:rPr>
              <w:t xml:space="preserve">WK62L001T: </w:t>
            </w:r>
            <w:r w:rsidRPr="00A63579">
              <w:rPr>
                <w:rFonts w:ascii="宋体" w:hAnsi="宋体"/>
                <w:bCs/>
                <w:kern w:val="0"/>
                <w:sz w:val="18"/>
                <w:szCs w:val="18"/>
              </w:rPr>
              <w:t>英语与学习技能I</w:t>
            </w:r>
          </w:p>
        </w:tc>
        <w:tc>
          <w:tcPr>
            <w:tcW w:w="3366" w:type="dxa"/>
            <w:vAlign w:val="center"/>
          </w:tcPr>
          <w:p w:rsidR="002976A6" w:rsidRPr="00A63579" w:rsidRDefault="002976A6" w:rsidP="004829A7">
            <w:pPr>
              <w:adjustRightInd w:val="0"/>
              <w:snapToGrid w:val="0"/>
              <w:spacing w:line="240" w:lineRule="auto"/>
              <w:ind w:firstLine="0"/>
              <w:rPr>
                <w:sz w:val="18"/>
                <w:szCs w:val="18"/>
              </w:rPr>
            </w:pPr>
            <w:r w:rsidRPr="00A63579">
              <w:rPr>
                <w:rFonts w:hint="eastAsia"/>
                <w:sz w:val="18"/>
                <w:szCs w:val="18"/>
              </w:rPr>
              <w:t>English Language and Study Skills I</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Pr>
                <w:rFonts w:ascii="宋体" w:hAnsi="宋体"/>
                <w:sz w:val="18"/>
                <w:szCs w:val="18"/>
              </w:rPr>
              <w:t>R</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Pr>
                <w:rFonts w:ascii="宋体" w:hAnsi="宋体"/>
                <w:sz w:val="18"/>
                <w:szCs w:val="18"/>
              </w:rPr>
              <w:t>T</w:t>
            </w:r>
          </w:p>
        </w:tc>
        <w:tc>
          <w:tcPr>
            <w:tcW w:w="624" w:type="dxa"/>
            <w:tcBorders>
              <w:top w:val="nil"/>
              <w:left w:val="nil"/>
              <w:bottom w:val="single" w:sz="8" w:space="0" w:color="auto"/>
              <w:right w:val="single" w:sz="8" w:space="0" w:color="auto"/>
            </w:tcBorders>
            <w:shd w:val="clear" w:color="auto" w:fill="auto"/>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3</w:t>
            </w:r>
          </w:p>
        </w:tc>
        <w:tc>
          <w:tcPr>
            <w:tcW w:w="624" w:type="dxa"/>
            <w:tcBorders>
              <w:top w:val="nil"/>
              <w:left w:val="nil"/>
              <w:bottom w:val="single" w:sz="8" w:space="0" w:color="auto"/>
              <w:right w:val="single" w:sz="8" w:space="0" w:color="auto"/>
            </w:tcBorders>
            <w:shd w:val="clear" w:color="auto" w:fill="auto"/>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96</w:t>
            </w:r>
          </w:p>
        </w:tc>
        <w:tc>
          <w:tcPr>
            <w:tcW w:w="624" w:type="dxa"/>
            <w:tcBorders>
              <w:top w:val="nil"/>
              <w:left w:val="nil"/>
              <w:bottom w:val="single" w:sz="8" w:space="0" w:color="auto"/>
              <w:right w:val="single" w:sz="8" w:space="0" w:color="auto"/>
            </w:tcBorders>
            <w:shd w:val="clear" w:color="auto" w:fill="auto"/>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Pr>
                <w:rFonts w:hint="eastAsia"/>
                <w:sz w:val="18"/>
                <w:szCs w:val="18"/>
              </w:rPr>
              <w:t>5L</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1-16</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6</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LU</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p>
        </w:tc>
        <w:tc>
          <w:tcPr>
            <w:tcW w:w="630" w:type="dxa"/>
            <w:vMerge/>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p>
        </w:tc>
        <w:tc>
          <w:tcPr>
            <w:tcW w:w="704" w:type="dxa"/>
            <w:vMerge/>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p>
        </w:tc>
      </w:tr>
      <w:tr w:rsidR="002976A6" w:rsidRPr="00A63579" w:rsidTr="004829A7">
        <w:tblPrEx>
          <w:jc w:val="left"/>
        </w:tblPrEx>
        <w:trPr>
          <w:trHeight w:val="20"/>
        </w:trPr>
        <w:tc>
          <w:tcPr>
            <w:tcW w:w="596" w:type="dxa"/>
            <w:vMerge/>
            <w:vAlign w:val="center"/>
          </w:tcPr>
          <w:p w:rsidR="002976A6" w:rsidRPr="00A63579" w:rsidRDefault="002976A6" w:rsidP="004829A7">
            <w:pPr>
              <w:adjustRightInd w:val="0"/>
              <w:snapToGrid w:val="0"/>
              <w:spacing w:line="240" w:lineRule="auto"/>
              <w:ind w:firstLine="0"/>
              <w:jc w:val="center"/>
              <w:rPr>
                <w:rFonts w:ascii="宋体" w:hAnsi="宋体"/>
                <w:kern w:val="0"/>
                <w:sz w:val="18"/>
                <w:szCs w:val="18"/>
              </w:rPr>
            </w:pPr>
          </w:p>
        </w:tc>
        <w:tc>
          <w:tcPr>
            <w:tcW w:w="454" w:type="dxa"/>
            <w:vMerge/>
            <w:vAlign w:val="center"/>
          </w:tcPr>
          <w:p w:rsidR="002976A6" w:rsidRPr="00A63579" w:rsidRDefault="002976A6" w:rsidP="004829A7">
            <w:pPr>
              <w:adjustRightInd w:val="0"/>
              <w:snapToGrid w:val="0"/>
              <w:spacing w:line="240" w:lineRule="auto"/>
              <w:ind w:firstLine="0"/>
              <w:jc w:val="center"/>
              <w:rPr>
                <w:rFonts w:ascii="宋体" w:hAnsi="宋体"/>
                <w:kern w:val="0"/>
                <w:sz w:val="18"/>
                <w:szCs w:val="18"/>
              </w:rPr>
            </w:pPr>
          </w:p>
        </w:tc>
        <w:tc>
          <w:tcPr>
            <w:tcW w:w="2778" w:type="dxa"/>
            <w:vAlign w:val="center"/>
          </w:tcPr>
          <w:p w:rsidR="002976A6" w:rsidRPr="00A63579" w:rsidRDefault="002976A6" w:rsidP="004829A7">
            <w:pPr>
              <w:adjustRightInd w:val="0"/>
              <w:snapToGrid w:val="0"/>
              <w:spacing w:line="240" w:lineRule="auto"/>
              <w:ind w:firstLine="0"/>
              <w:rPr>
                <w:rFonts w:ascii="宋体" w:hAnsi="宋体"/>
                <w:sz w:val="18"/>
                <w:szCs w:val="18"/>
              </w:rPr>
            </w:pPr>
            <w:r w:rsidRPr="00A63579">
              <w:rPr>
                <w:rFonts w:ascii="宋体" w:hAnsi="宋体"/>
                <w:kern w:val="0"/>
                <w:sz w:val="18"/>
                <w:szCs w:val="18"/>
              </w:rPr>
              <w:t>WB20L001Q: 工程制图（B）</w:t>
            </w:r>
          </w:p>
        </w:tc>
        <w:tc>
          <w:tcPr>
            <w:tcW w:w="3366" w:type="dxa"/>
            <w:vAlign w:val="center"/>
          </w:tcPr>
          <w:p w:rsidR="002976A6" w:rsidRPr="00A63579" w:rsidRDefault="002976A6" w:rsidP="004829A7">
            <w:pPr>
              <w:adjustRightInd w:val="0"/>
              <w:snapToGrid w:val="0"/>
              <w:spacing w:line="240" w:lineRule="auto"/>
              <w:ind w:firstLine="0"/>
              <w:rPr>
                <w:sz w:val="18"/>
                <w:szCs w:val="18"/>
              </w:rPr>
            </w:pPr>
            <w:r w:rsidRPr="00A63579">
              <w:rPr>
                <w:rFonts w:hint="eastAsia"/>
                <w:sz w:val="18"/>
                <w:szCs w:val="18"/>
              </w:rPr>
              <w:t>Fundamental of Engineering Drawing (B)</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Pr>
                <w:rFonts w:ascii="宋体" w:hAnsi="宋体"/>
                <w:sz w:val="18"/>
                <w:szCs w:val="18"/>
              </w:rPr>
              <w:t>R</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Pr>
                <w:rFonts w:ascii="宋体" w:hAnsi="宋体"/>
                <w:sz w:val="18"/>
                <w:szCs w:val="18"/>
              </w:rPr>
              <w:t>T</w:t>
            </w:r>
          </w:p>
        </w:tc>
        <w:tc>
          <w:tcPr>
            <w:tcW w:w="624" w:type="dxa"/>
            <w:tcBorders>
              <w:top w:val="nil"/>
              <w:left w:val="nil"/>
              <w:bottom w:val="single" w:sz="8" w:space="0" w:color="auto"/>
              <w:right w:val="single" w:sz="8" w:space="0" w:color="auto"/>
            </w:tcBorders>
            <w:shd w:val="clear" w:color="auto" w:fill="auto"/>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2</w:t>
            </w:r>
          </w:p>
        </w:tc>
        <w:tc>
          <w:tcPr>
            <w:tcW w:w="624" w:type="dxa"/>
            <w:tcBorders>
              <w:top w:val="nil"/>
              <w:left w:val="nil"/>
              <w:bottom w:val="single" w:sz="8" w:space="0" w:color="auto"/>
              <w:right w:val="single" w:sz="8" w:space="0" w:color="auto"/>
            </w:tcBorders>
            <w:shd w:val="clear" w:color="auto" w:fill="auto"/>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32</w:t>
            </w:r>
          </w:p>
        </w:tc>
        <w:tc>
          <w:tcPr>
            <w:tcW w:w="624" w:type="dxa"/>
            <w:tcBorders>
              <w:top w:val="nil"/>
              <w:left w:val="nil"/>
              <w:bottom w:val="single" w:sz="8" w:space="0" w:color="auto"/>
              <w:right w:val="single" w:sz="8" w:space="0" w:color="auto"/>
            </w:tcBorders>
            <w:shd w:val="clear" w:color="auto" w:fill="auto"/>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Pr>
                <w:rFonts w:hint="eastAsia"/>
                <w:sz w:val="18"/>
                <w:szCs w:val="18"/>
              </w:rPr>
              <w:t>5L</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1-8</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4</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r w:rsidRPr="00A63579">
              <w:rPr>
                <w:rFonts w:ascii="宋体" w:hAnsi="宋体"/>
                <w:sz w:val="18"/>
                <w:szCs w:val="18"/>
              </w:rPr>
              <w:t>BJTU</w:t>
            </w:r>
          </w:p>
        </w:tc>
        <w:tc>
          <w:tcPr>
            <w:tcW w:w="624" w:type="dxa"/>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p>
        </w:tc>
        <w:tc>
          <w:tcPr>
            <w:tcW w:w="630" w:type="dxa"/>
            <w:vMerge/>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p>
        </w:tc>
        <w:tc>
          <w:tcPr>
            <w:tcW w:w="704" w:type="dxa"/>
            <w:vMerge/>
            <w:vAlign w:val="center"/>
          </w:tcPr>
          <w:p w:rsidR="002976A6" w:rsidRPr="00A63579" w:rsidRDefault="002976A6" w:rsidP="004829A7">
            <w:pPr>
              <w:adjustRightInd w:val="0"/>
              <w:snapToGrid w:val="0"/>
              <w:spacing w:line="240" w:lineRule="auto"/>
              <w:ind w:firstLine="0"/>
              <w:jc w:val="center"/>
              <w:rPr>
                <w:rFonts w:ascii="宋体" w:hAnsi="宋体"/>
                <w:sz w:val="18"/>
                <w:szCs w:val="18"/>
              </w:rPr>
            </w:pPr>
          </w:p>
        </w:tc>
      </w:tr>
      <w:tr w:rsidR="002976A6" w:rsidRPr="00A63579" w:rsidTr="002976A6">
        <w:tblPrEx>
          <w:jc w:val="left"/>
        </w:tblPrEx>
        <w:trPr>
          <w:trHeight w:val="20"/>
        </w:trPr>
        <w:tc>
          <w:tcPr>
            <w:tcW w:w="596" w:type="dxa"/>
            <w:vMerge/>
            <w:vAlign w:val="center"/>
          </w:tcPr>
          <w:p w:rsidR="002976A6" w:rsidRPr="00A63579" w:rsidRDefault="002976A6" w:rsidP="002976A6">
            <w:pPr>
              <w:adjustRightInd w:val="0"/>
              <w:snapToGrid w:val="0"/>
              <w:spacing w:line="240" w:lineRule="auto"/>
              <w:ind w:firstLine="0"/>
              <w:jc w:val="center"/>
              <w:rPr>
                <w:rFonts w:ascii="宋体" w:hAnsi="宋体"/>
                <w:kern w:val="0"/>
                <w:sz w:val="18"/>
                <w:szCs w:val="18"/>
              </w:rPr>
            </w:pPr>
          </w:p>
        </w:tc>
        <w:tc>
          <w:tcPr>
            <w:tcW w:w="454" w:type="dxa"/>
            <w:vMerge/>
            <w:vAlign w:val="center"/>
          </w:tcPr>
          <w:p w:rsidR="002976A6" w:rsidRPr="00A63579" w:rsidRDefault="002976A6" w:rsidP="002976A6">
            <w:pPr>
              <w:adjustRightInd w:val="0"/>
              <w:snapToGrid w:val="0"/>
              <w:spacing w:line="240" w:lineRule="auto"/>
              <w:ind w:firstLine="0"/>
              <w:jc w:val="center"/>
              <w:rPr>
                <w:rFonts w:ascii="宋体" w:hAnsi="宋体"/>
                <w:kern w:val="0"/>
                <w:sz w:val="18"/>
                <w:szCs w:val="18"/>
              </w:rPr>
            </w:pPr>
          </w:p>
        </w:tc>
        <w:tc>
          <w:tcPr>
            <w:tcW w:w="2778" w:type="dxa"/>
            <w:vAlign w:val="center"/>
          </w:tcPr>
          <w:p w:rsidR="002976A6" w:rsidRPr="00EA23B7" w:rsidRDefault="002976A6" w:rsidP="002976A6">
            <w:pPr>
              <w:adjustRightInd w:val="0"/>
              <w:snapToGrid w:val="0"/>
              <w:spacing w:line="240" w:lineRule="auto"/>
              <w:ind w:firstLine="0"/>
              <w:rPr>
                <w:rFonts w:ascii="宋体" w:hAnsi="宋体"/>
                <w:sz w:val="18"/>
                <w:szCs w:val="18"/>
                <w:highlight w:val="cyan"/>
              </w:rPr>
            </w:pPr>
            <w:r w:rsidRPr="00EA23B7">
              <w:rPr>
                <w:rFonts w:ascii="宋体" w:hAnsi="宋体"/>
                <w:sz w:val="18"/>
                <w:szCs w:val="18"/>
                <w:highlight w:val="cyan"/>
              </w:rPr>
              <w:t>WB70L007T: 交通运输概</w:t>
            </w:r>
            <w:r w:rsidRPr="00EA23B7">
              <w:rPr>
                <w:rFonts w:ascii="宋体" w:hAnsi="宋体"/>
                <w:kern w:val="0"/>
                <w:sz w:val="18"/>
                <w:szCs w:val="18"/>
                <w:highlight w:val="cyan"/>
              </w:rPr>
              <w:t>论</w:t>
            </w:r>
          </w:p>
        </w:tc>
        <w:tc>
          <w:tcPr>
            <w:tcW w:w="3366" w:type="dxa"/>
            <w:vAlign w:val="center"/>
          </w:tcPr>
          <w:p w:rsidR="002976A6" w:rsidRPr="00EA23B7" w:rsidRDefault="002976A6" w:rsidP="002976A6">
            <w:pPr>
              <w:adjustRightInd w:val="0"/>
              <w:snapToGrid w:val="0"/>
              <w:spacing w:line="240" w:lineRule="auto"/>
              <w:ind w:firstLine="0"/>
              <w:rPr>
                <w:sz w:val="18"/>
                <w:szCs w:val="18"/>
                <w:highlight w:val="cyan"/>
              </w:rPr>
            </w:pPr>
            <w:r w:rsidRPr="00EA23B7">
              <w:rPr>
                <w:rFonts w:hint="eastAsia"/>
                <w:sz w:val="18"/>
                <w:szCs w:val="18"/>
                <w:highlight w:val="cyan"/>
              </w:rPr>
              <w:t>Introduction to Transportation</w:t>
            </w:r>
          </w:p>
        </w:tc>
        <w:tc>
          <w:tcPr>
            <w:tcW w:w="624" w:type="dxa"/>
            <w:vAlign w:val="center"/>
          </w:tcPr>
          <w:p w:rsidR="002976A6" w:rsidRPr="00EA23B7" w:rsidRDefault="002976A6" w:rsidP="002976A6">
            <w:pPr>
              <w:adjustRightInd w:val="0"/>
              <w:snapToGrid w:val="0"/>
              <w:spacing w:line="240" w:lineRule="auto"/>
              <w:ind w:firstLine="0"/>
              <w:jc w:val="center"/>
              <w:rPr>
                <w:rFonts w:ascii="宋体" w:hAnsi="宋体"/>
                <w:sz w:val="18"/>
                <w:szCs w:val="18"/>
                <w:highlight w:val="cyan"/>
              </w:rPr>
            </w:pPr>
            <w:r w:rsidRPr="00EA23B7">
              <w:rPr>
                <w:rFonts w:ascii="宋体" w:hAnsi="宋体"/>
                <w:sz w:val="18"/>
                <w:szCs w:val="18"/>
                <w:highlight w:val="cyan"/>
              </w:rPr>
              <w:t>R</w:t>
            </w:r>
          </w:p>
        </w:tc>
        <w:tc>
          <w:tcPr>
            <w:tcW w:w="624" w:type="dxa"/>
            <w:vAlign w:val="center"/>
          </w:tcPr>
          <w:p w:rsidR="002976A6" w:rsidRPr="00EA23B7" w:rsidRDefault="002976A6" w:rsidP="002976A6">
            <w:pPr>
              <w:adjustRightInd w:val="0"/>
              <w:snapToGrid w:val="0"/>
              <w:spacing w:line="240" w:lineRule="auto"/>
              <w:ind w:firstLine="0"/>
              <w:jc w:val="center"/>
              <w:rPr>
                <w:rFonts w:ascii="宋体" w:hAnsi="宋体"/>
                <w:sz w:val="18"/>
                <w:szCs w:val="18"/>
                <w:highlight w:val="cyan"/>
              </w:rPr>
            </w:pPr>
            <w:r w:rsidRPr="00EA23B7">
              <w:rPr>
                <w:rFonts w:ascii="宋体" w:hAnsi="宋体"/>
                <w:sz w:val="18"/>
                <w:szCs w:val="18"/>
                <w:highlight w:val="cyan"/>
              </w:rPr>
              <w:t>T</w:t>
            </w:r>
          </w:p>
        </w:tc>
        <w:tc>
          <w:tcPr>
            <w:tcW w:w="624" w:type="dxa"/>
            <w:vAlign w:val="center"/>
          </w:tcPr>
          <w:p w:rsidR="002976A6" w:rsidRPr="00EA23B7" w:rsidRDefault="002976A6" w:rsidP="002976A6">
            <w:pPr>
              <w:adjustRightInd w:val="0"/>
              <w:snapToGrid w:val="0"/>
              <w:spacing w:line="240" w:lineRule="auto"/>
              <w:ind w:firstLine="0"/>
              <w:jc w:val="center"/>
              <w:rPr>
                <w:rFonts w:ascii="宋体" w:hAnsi="宋体"/>
                <w:sz w:val="18"/>
                <w:szCs w:val="18"/>
                <w:highlight w:val="cyan"/>
              </w:rPr>
            </w:pPr>
            <w:r w:rsidRPr="00EA23B7">
              <w:rPr>
                <w:rFonts w:ascii="宋体" w:hAnsi="宋体"/>
                <w:sz w:val="18"/>
                <w:szCs w:val="18"/>
                <w:highlight w:val="cyan"/>
              </w:rPr>
              <w:t>1</w:t>
            </w:r>
          </w:p>
        </w:tc>
        <w:tc>
          <w:tcPr>
            <w:tcW w:w="624" w:type="dxa"/>
            <w:vAlign w:val="center"/>
          </w:tcPr>
          <w:p w:rsidR="002976A6" w:rsidRPr="00EA23B7" w:rsidRDefault="002976A6" w:rsidP="002976A6">
            <w:pPr>
              <w:adjustRightInd w:val="0"/>
              <w:snapToGrid w:val="0"/>
              <w:spacing w:line="240" w:lineRule="auto"/>
              <w:ind w:firstLine="0"/>
              <w:jc w:val="center"/>
              <w:rPr>
                <w:rFonts w:ascii="宋体" w:hAnsi="宋体"/>
                <w:sz w:val="18"/>
                <w:szCs w:val="18"/>
                <w:highlight w:val="cyan"/>
              </w:rPr>
            </w:pPr>
            <w:r w:rsidRPr="00EA23B7">
              <w:rPr>
                <w:rFonts w:ascii="宋体" w:hAnsi="宋体"/>
                <w:sz w:val="18"/>
                <w:szCs w:val="18"/>
                <w:highlight w:val="cyan"/>
              </w:rPr>
              <w:t>16</w:t>
            </w:r>
          </w:p>
        </w:tc>
        <w:tc>
          <w:tcPr>
            <w:tcW w:w="624" w:type="dxa"/>
            <w:vAlign w:val="center"/>
          </w:tcPr>
          <w:p w:rsidR="002976A6" w:rsidRPr="00EA23B7" w:rsidRDefault="002976A6" w:rsidP="002976A6">
            <w:pPr>
              <w:adjustRightInd w:val="0"/>
              <w:snapToGrid w:val="0"/>
              <w:spacing w:line="240" w:lineRule="auto"/>
              <w:ind w:firstLine="0"/>
              <w:jc w:val="center"/>
              <w:rPr>
                <w:rFonts w:ascii="宋体" w:hAnsi="宋体"/>
                <w:sz w:val="18"/>
                <w:szCs w:val="18"/>
                <w:highlight w:val="cyan"/>
              </w:rPr>
            </w:pPr>
            <w:r w:rsidRPr="00EA23B7">
              <w:rPr>
                <w:rFonts w:ascii="宋体" w:hAnsi="宋体"/>
                <w:sz w:val="18"/>
                <w:szCs w:val="18"/>
                <w:highlight w:val="cyan"/>
              </w:rPr>
              <w:t>2L</w:t>
            </w:r>
          </w:p>
        </w:tc>
        <w:tc>
          <w:tcPr>
            <w:tcW w:w="624" w:type="dxa"/>
            <w:vAlign w:val="center"/>
          </w:tcPr>
          <w:p w:rsidR="002976A6" w:rsidRPr="00EA23B7" w:rsidRDefault="002976A6" w:rsidP="002976A6">
            <w:pPr>
              <w:adjustRightInd w:val="0"/>
              <w:snapToGrid w:val="0"/>
              <w:spacing w:line="240" w:lineRule="auto"/>
              <w:ind w:firstLine="0"/>
              <w:jc w:val="center"/>
              <w:rPr>
                <w:rFonts w:ascii="宋体" w:hAnsi="宋体"/>
                <w:sz w:val="18"/>
                <w:szCs w:val="18"/>
                <w:highlight w:val="cyan"/>
              </w:rPr>
            </w:pPr>
            <w:r w:rsidRPr="00EA23B7">
              <w:rPr>
                <w:rFonts w:ascii="宋体" w:hAnsi="宋体"/>
                <w:sz w:val="18"/>
                <w:szCs w:val="18"/>
                <w:highlight w:val="cyan"/>
              </w:rPr>
              <w:t>1-16</w:t>
            </w:r>
          </w:p>
        </w:tc>
        <w:tc>
          <w:tcPr>
            <w:tcW w:w="624" w:type="dxa"/>
            <w:vAlign w:val="center"/>
          </w:tcPr>
          <w:p w:rsidR="002976A6" w:rsidRPr="00EA23B7" w:rsidRDefault="002976A6" w:rsidP="002976A6">
            <w:pPr>
              <w:adjustRightInd w:val="0"/>
              <w:snapToGrid w:val="0"/>
              <w:spacing w:line="240" w:lineRule="auto"/>
              <w:ind w:firstLine="0"/>
              <w:jc w:val="center"/>
              <w:rPr>
                <w:rFonts w:ascii="宋体" w:hAnsi="宋体"/>
                <w:sz w:val="18"/>
                <w:szCs w:val="18"/>
                <w:highlight w:val="cyan"/>
              </w:rPr>
            </w:pPr>
            <w:r w:rsidRPr="00EA23B7">
              <w:rPr>
                <w:rFonts w:ascii="宋体" w:hAnsi="宋体"/>
                <w:sz w:val="18"/>
                <w:szCs w:val="18"/>
                <w:highlight w:val="cyan"/>
              </w:rPr>
              <w:t>1</w:t>
            </w:r>
          </w:p>
        </w:tc>
        <w:tc>
          <w:tcPr>
            <w:tcW w:w="624" w:type="dxa"/>
            <w:vAlign w:val="center"/>
          </w:tcPr>
          <w:p w:rsidR="002976A6" w:rsidRPr="00EA23B7" w:rsidRDefault="002976A6" w:rsidP="002976A6">
            <w:pPr>
              <w:adjustRightInd w:val="0"/>
              <w:snapToGrid w:val="0"/>
              <w:spacing w:line="240" w:lineRule="auto"/>
              <w:ind w:firstLine="0"/>
              <w:jc w:val="center"/>
              <w:rPr>
                <w:rFonts w:ascii="宋体" w:hAnsi="宋体"/>
                <w:sz w:val="18"/>
                <w:szCs w:val="18"/>
                <w:highlight w:val="cyan"/>
              </w:rPr>
            </w:pPr>
            <w:r w:rsidRPr="00EA23B7">
              <w:rPr>
                <w:rFonts w:ascii="宋体" w:hAnsi="宋体"/>
                <w:sz w:val="18"/>
                <w:szCs w:val="18"/>
                <w:highlight w:val="cyan"/>
              </w:rPr>
              <w:t>BJTU</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30"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704"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r>
      <w:tr w:rsidR="002976A6" w:rsidRPr="00A63579" w:rsidTr="004829A7">
        <w:trPr>
          <w:trHeight w:val="20"/>
          <w:jc w:val="center"/>
        </w:trPr>
        <w:tc>
          <w:tcPr>
            <w:tcW w:w="596"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454" w:type="dxa"/>
            <w:vMerge w:val="restart"/>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hint="eastAsia"/>
                <w:sz w:val="18"/>
                <w:szCs w:val="18"/>
              </w:rPr>
              <w:t>2</w:t>
            </w:r>
          </w:p>
        </w:tc>
        <w:tc>
          <w:tcPr>
            <w:tcW w:w="2778" w:type="dxa"/>
            <w:vAlign w:val="center"/>
          </w:tcPr>
          <w:p w:rsidR="002976A6" w:rsidRPr="00A63579" w:rsidRDefault="002976A6" w:rsidP="002976A6">
            <w:pPr>
              <w:adjustRightInd w:val="0"/>
              <w:snapToGrid w:val="0"/>
              <w:spacing w:line="240" w:lineRule="auto"/>
              <w:ind w:firstLine="0"/>
              <w:rPr>
                <w:rFonts w:ascii="宋体" w:hAnsi="宋体"/>
                <w:sz w:val="18"/>
                <w:szCs w:val="18"/>
              </w:rPr>
            </w:pPr>
            <w:r w:rsidRPr="00A63579">
              <w:rPr>
                <w:rFonts w:ascii="宋体" w:hAnsi="宋体"/>
                <w:sz w:val="18"/>
                <w:szCs w:val="18"/>
              </w:rPr>
              <w:t>WB61L006T: 思想道德修养与法律基础</w:t>
            </w:r>
          </w:p>
        </w:tc>
        <w:tc>
          <w:tcPr>
            <w:tcW w:w="3366" w:type="dxa"/>
            <w:vAlign w:val="center"/>
          </w:tcPr>
          <w:p w:rsidR="002976A6" w:rsidRPr="00A63579" w:rsidRDefault="002976A6" w:rsidP="002976A6">
            <w:pPr>
              <w:adjustRightInd w:val="0"/>
              <w:snapToGrid w:val="0"/>
              <w:spacing w:line="240" w:lineRule="auto"/>
              <w:ind w:firstLine="0"/>
              <w:rPr>
                <w:sz w:val="18"/>
                <w:szCs w:val="18"/>
              </w:rPr>
            </w:pPr>
            <w:r w:rsidRPr="00A63579">
              <w:rPr>
                <w:rFonts w:hint="eastAsia"/>
                <w:sz w:val="18"/>
                <w:szCs w:val="18"/>
              </w:rPr>
              <w:t>Ideological and Moral Cultivation and Legal Basis</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R</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T</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2.5</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48</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5L</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1-16</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3</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BJTU</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30" w:type="dxa"/>
            <w:vMerge w:val="restart"/>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EA23B7">
              <w:rPr>
                <w:rFonts w:ascii="宋体" w:hAnsi="宋体" w:hint="eastAsia"/>
                <w:sz w:val="18"/>
                <w:szCs w:val="18"/>
                <w:highlight w:val="cyan"/>
              </w:rPr>
              <w:t>1</w:t>
            </w:r>
            <w:r w:rsidRPr="00EA23B7">
              <w:rPr>
                <w:rFonts w:ascii="宋体" w:hAnsi="宋体"/>
                <w:sz w:val="18"/>
                <w:szCs w:val="18"/>
                <w:highlight w:val="cyan"/>
              </w:rPr>
              <w:t>5.5</w:t>
            </w:r>
          </w:p>
        </w:tc>
        <w:tc>
          <w:tcPr>
            <w:tcW w:w="704" w:type="dxa"/>
            <w:vMerge w:val="restart"/>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hint="eastAsia"/>
                <w:sz w:val="18"/>
                <w:szCs w:val="18"/>
              </w:rPr>
              <w:t>1</w:t>
            </w:r>
          </w:p>
        </w:tc>
      </w:tr>
      <w:tr w:rsidR="002976A6" w:rsidRPr="00A63579" w:rsidTr="004829A7">
        <w:trPr>
          <w:trHeight w:val="20"/>
          <w:jc w:val="center"/>
        </w:trPr>
        <w:tc>
          <w:tcPr>
            <w:tcW w:w="596"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454"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2778" w:type="dxa"/>
            <w:vAlign w:val="center"/>
          </w:tcPr>
          <w:p w:rsidR="002976A6" w:rsidRPr="00A63579" w:rsidRDefault="002976A6" w:rsidP="002976A6">
            <w:pPr>
              <w:adjustRightInd w:val="0"/>
              <w:snapToGrid w:val="0"/>
              <w:spacing w:line="240" w:lineRule="auto"/>
              <w:ind w:firstLine="0"/>
              <w:rPr>
                <w:rFonts w:ascii="宋体" w:hAnsi="宋体"/>
                <w:sz w:val="18"/>
                <w:szCs w:val="18"/>
              </w:rPr>
            </w:pPr>
            <w:r w:rsidRPr="00A63579">
              <w:rPr>
                <w:rFonts w:ascii="宋体" w:hAnsi="宋体"/>
                <w:sz w:val="18"/>
                <w:szCs w:val="18"/>
              </w:rPr>
              <w:t>WB73L003Q: 微积分（B）II</w:t>
            </w:r>
          </w:p>
        </w:tc>
        <w:tc>
          <w:tcPr>
            <w:tcW w:w="3366" w:type="dxa"/>
            <w:vAlign w:val="center"/>
          </w:tcPr>
          <w:p w:rsidR="002976A6" w:rsidRPr="00A63579" w:rsidRDefault="002976A6" w:rsidP="002976A6">
            <w:pPr>
              <w:adjustRightInd w:val="0"/>
              <w:snapToGrid w:val="0"/>
              <w:spacing w:line="240" w:lineRule="auto"/>
              <w:ind w:firstLine="0"/>
              <w:rPr>
                <w:sz w:val="18"/>
                <w:szCs w:val="18"/>
              </w:rPr>
            </w:pPr>
            <w:r w:rsidRPr="00A63579">
              <w:rPr>
                <w:rFonts w:hint="eastAsia"/>
                <w:sz w:val="18"/>
                <w:szCs w:val="18"/>
              </w:rPr>
              <w:t>Calculus (B) II</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R</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T</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5</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80</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N</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1-16</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5</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BJTU</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30"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704"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r>
      <w:tr w:rsidR="002976A6" w:rsidRPr="00A63579" w:rsidTr="004829A7">
        <w:trPr>
          <w:trHeight w:val="20"/>
          <w:jc w:val="center"/>
        </w:trPr>
        <w:tc>
          <w:tcPr>
            <w:tcW w:w="596"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454"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2778" w:type="dxa"/>
            <w:vAlign w:val="center"/>
          </w:tcPr>
          <w:p w:rsidR="002976A6" w:rsidRPr="00A63579" w:rsidRDefault="002976A6" w:rsidP="002976A6">
            <w:pPr>
              <w:adjustRightInd w:val="0"/>
              <w:snapToGrid w:val="0"/>
              <w:spacing w:line="240" w:lineRule="auto"/>
              <w:ind w:firstLine="0"/>
              <w:rPr>
                <w:rFonts w:ascii="宋体" w:hAnsi="宋体"/>
                <w:sz w:val="18"/>
                <w:szCs w:val="18"/>
              </w:rPr>
            </w:pPr>
            <w:r w:rsidRPr="00A63579">
              <w:rPr>
                <w:rFonts w:ascii="宋体" w:hAnsi="宋体"/>
                <w:sz w:val="18"/>
                <w:szCs w:val="18"/>
              </w:rPr>
              <w:t>WB73L149Q: 大学物理（A）I</w:t>
            </w:r>
          </w:p>
        </w:tc>
        <w:tc>
          <w:tcPr>
            <w:tcW w:w="3366" w:type="dxa"/>
            <w:vAlign w:val="center"/>
          </w:tcPr>
          <w:p w:rsidR="002976A6" w:rsidRPr="00A63579" w:rsidRDefault="002976A6" w:rsidP="002976A6">
            <w:pPr>
              <w:adjustRightInd w:val="0"/>
              <w:snapToGrid w:val="0"/>
              <w:spacing w:line="240" w:lineRule="auto"/>
              <w:ind w:firstLine="0"/>
              <w:rPr>
                <w:sz w:val="18"/>
                <w:szCs w:val="18"/>
              </w:rPr>
            </w:pPr>
            <w:r w:rsidRPr="00A63579">
              <w:rPr>
                <w:rFonts w:hint="eastAsia"/>
                <w:sz w:val="18"/>
                <w:szCs w:val="18"/>
              </w:rPr>
              <w:t>University Physics (A) I</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R</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T</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4</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64</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N</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1-16</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4</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BJTU</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30"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704"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r>
      <w:tr w:rsidR="002976A6" w:rsidRPr="00A63579" w:rsidTr="004829A7">
        <w:trPr>
          <w:trHeight w:val="20"/>
          <w:jc w:val="center"/>
        </w:trPr>
        <w:tc>
          <w:tcPr>
            <w:tcW w:w="596"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454"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2778" w:type="dxa"/>
            <w:tcBorders>
              <w:top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rPr>
                <w:rFonts w:ascii="宋体" w:hAnsi="宋体"/>
                <w:sz w:val="18"/>
                <w:szCs w:val="18"/>
              </w:rPr>
            </w:pPr>
            <w:r w:rsidRPr="00A63579">
              <w:rPr>
                <w:rFonts w:ascii="宋体" w:hAnsi="宋体"/>
                <w:sz w:val="18"/>
                <w:szCs w:val="18"/>
              </w:rPr>
              <w:t>WB73S194Q: 物理实验</w:t>
            </w:r>
            <w:r w:rsidRPr="00A63579">
              <w:rPr>
                <w:rFonts w:ascii="宋体" w:hAnsi="宋体" w:cs="宋体" w:hint="eastAsia"/>
                <w:sz w:val="18"/>
                <w:szCs w:val="18"/>
              </w:rPr>
              <w:t>Ⅰ</w:t>
            </w:r>
          </w:p>
        </w:tc>
        <w:tc>
          <w:tcPr>
            <w:tcW w:w="3366" w:type="dxa"/>
            <w:tcBorders>
              <w:top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rPr>
                <w:sz w:val="18"/>
                <w:szCs w:val="18"/>
              </w:rPr>
            </w:pPr>
            <w:r w:rsidRPr="00A63579">
              <w:rPr>
                <w:rFonts w:hint="eastAsia"/>
                <w:sz w:val="18"/>
                <w:szCs w:val="18"/>
              </w:rPr>
              <w:t>Experiments in Physics I</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R</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P</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1</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16</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5L</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1-16</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1</w:t>
            </w:r>
          </w:p>
        </w:tc>
        <w:tc>
          <w:tcPr>
            <w:tcW w:w="624" w:type="dxa"/>
            <w:tcBorders>
              <w:top w:val="single" w:sz="4" w:space="0" w:color="auto"/>
              <w:left w:val="single" w:sz="4" w:space="0" w:color="auto"/>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BJTU</w:t>
            </w:r>
          </w:p>
        </w:tc>
        <w:tc>
          <w:tcPr>
            <w:tcW w:w="624" w:type="dxa"/>
            <w:tcBorders>
              <w:top w:val="single" w:sz="4" w:space="0" w:color="auto"/>
              <w:left w:val="single" w:sz="4" w:space="0" w:color="auto"/>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30"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704"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r>
      <w:tr w:rsidR="002976A6" w:rsidRPr="00A63579" w:rsidTr="004829A7">
        <w:trPr>
          <w:trHeight w:val="20"/>
          <w:jc w:val="center"/>
        </w:trPr>
        <w:tc>
          <w:tcPr>
            <w:tcW w:w="596"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454"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2778" w:type="dxa"/>
            <w:tcBorders>
              <w:top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rPr>
                <w:rFonts w:ascii="宋体" w:hAnsi="宋体"/>
                <w:sz w:val="18"/>
                <w:szCs w:val="18"/>
              </w:rPr>
            </w:pPr>
            <w:r w:rsidRPr="00A63579">
              <w:rPr>
                <w:rFonts w:ascii="宋体" w:hAnsi="宋体"/>
                <w:sz w:val="18"/>
                <w:szCs w:val="18"/>
              </w:rPr>
              <w:t>WK62L002T: 英语与学习技能 II</w:t>
            </w:r>
          </w:p>
        </w:tc>
        <w:tc>
          <w:tcPr>
            <w:tcW w:w="3366" w:type="dxa"/>
            <w:tcBorders>
              <w:top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rPr>
                <w:sz w:val="18"/>
                <w:szCs w:val="18"/>
              </w:rPr>
            </w:pPr>
            <w:r w:rsidRPr="00A63579">
              <w:rPr>
                <w:rFonts w:hint="eastAsia"/>
                <w:sz w:val="18"/>
                <w:szCs w:val="18"/>
              </w:rPr>
              <w:t>English Language and Study Skills II</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R</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T</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3</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96</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5L</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1-16</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6</w:t>
            </w:r>
          </w:p>
        </w:tc>
        <w:tc>
          <w:tcPr>
            <w:tcW w:w="624" w:type="dxa"/>
            <w:tcBorders>
              <w:top w:val="single" w:sz="4" w:space="0" w:color="auto"/>
              <w:left w:val="single" w:sz="4" w:space="0" w:color="auto"/>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LU</w:t>
            </w:r>
          </w:p>
        </w:tc>
        <w:tc>
          <w:tcPr>
            <w:tcW w:w="624" w:type="dxa"/>
            <w:tcBorders>
              <w:top w:val="single" w:sz="4" w:space="0" w:color="auto"/>
              <w:left w:val="single" w:sz="4" w:space="0" w:color="auto"/>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30"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704"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r>
      <w:tr w:rsidR="002976A6" w:rsidRPr="00A63579" w:rsidTr="004829A7">
        <w:trPr>
          <w:trHeight w:val="20"/>
          <w:jc w:val="center"/>
        </w:trPr>
        <w:tc>
          <w:tcPr>
            <w:tcW w:w="596" w:type="dxa"/>
            <w:vMerge/>
            <w:tcBorders>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454" w:type="dxa"/>
            <w:vMerge/>
            <w:tcBorders>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2778" w:type="dxa"/>
            <w:tcBorders>
              <w:top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rPr>
                <w:rFonts w:ascii="宋体" w:hAnsi="宋体"/>
                <w:sz w:val="18"/>
                <w:szCs w:val="18"/>
              </w:rPr>
            </w:pPr>
            <w:r w:rsidRPr="00A63579">
              <w:rPr>
                <w:rFonts w:ascii="宋体" w:hAnsi="宋体"/>
                <w:sz w:val="18"/>
                <w:szCs w:val="18"/>
              </w:rPr>
              <w:t>WB60S002T:体育</w:t>
            </w:r>
            <w:r>
              <w:rPr>
                <w:rFonts w:ascii="宋体" w:hAnsi="宋体" w:hint="eastAsia"/>
                <w:sz w:val="18"/>
                <w:szCs w:val="18"/>
              </w:rPr>
              <w:t>选修课</w:t>
            </w:r>
          </w:p>
        </w:tc>
        <w:tc>
          <w:tcPr>
            <w:tcW w:w="3366" w:type="dxa"/>
            <w:tcBorders>
              <w:top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rPr>
                <w:sz w:val="18"/>
                <w:szCs w:val="18"/>
              </w:rPr>
            </w:pPr>
            <w:r w:rsidRPr="00A63579">
              <w:rPr>
                <w:rFonts w:hint="eastAsia"/>
                <w:sz w:val="18"/>
                <w:szCs w:val="18"/>
              </w:rPr>
              <w:t>Physical Education</w:t>
            </w:r>
            <w:r>
              <w:rPr>
                <w:sz w:val="18"/>
                <w:szCs w:val="18"/>
              </w:rPr>
              <w:t xml:space="preserve"> II</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O</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P</w:t>
            </w:r>
          </w:p>
        </w:tc>
        <w:tc>
          <w:tcPr>
            <w:tcW w:w="624" w:type="dxa"/>
            <w:tcBorders>
              <w:top w:val="single" w:sz="4" w:space="0" w:color="auto"/>
              <w:left w:val="single" w:sz="4" w:space="0" w:color="auto"/>
              <w:bottom w:val="single" w:sz="4" w:space="0" w:color="auto"/>
              <w:right w:val="single" w:sz="4" w:space="0" w:color="auto"/>
            </w:tcBorders>
            <w:shd w:val="clear" w:color="auto" w:fill="F2F2F2"/>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hint="eastAsia"/>
                <w:sz w:val="18"/>
                <w:szCs w:val="18"/>
              </w:rPr>
              <w:t>1</w:t>
            </w:r>
          </w:p>
        </w:tc>
        <w:tc>
          <w:tcPr>
            <w:tcW w:w="624" w:type="dxa"/>
            <w:tcBorders>
              <w:top w:val="single" w:sz="4" w:space="0" w:color="auto"/>
              <w:left w:val="single" w:sz="4" w:space="0" w:color="auto"/>
              <w:bottom w:val="single" w:sz="4" w:space="0" w:color="auto"/>
              <w:right w:val="single" w:sz="4" w:space="0" w:color="auto"/>
            </w:tcBorders>
            <w:shd w:val="clear" w:color="auto" w:fill="F2F2F2"/>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32</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hint="eastAsia"/>
                <w:sz w:val="18"/>
                <w:szCs w:val="18"/>
              </w:rPr>
              <w:t>2L</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1-16</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2</w:t>
            </w:r>
          </w:p>
        </w:tc>
        <w:tc>
          <w:tcPr>
            <w:tcW w:w="624" w:type="dxa"/>
            <w:tcBorders>
              <w:top w:val="single" w:sz="4" w:space="0" w:color="auto"/>
              <w:left w:val="single" w:sz="4" w:space="0" w:color="auto"/>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BJTU</w:t>
            </w:r>
          </w:p>
        </w:tc>
        <w:tc>
          <w:tcPr>
            <w:tcW w:w="624" w:type="dxa"/>
            <w:tcBorders>
              <w:top w:val="single" w:sz="4" w:space="0" w:color="auto"/>
              <w:left w:val="single" w:sz="4" w:space="0" w:color="auto"/>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30" w:type="dxa"/>
            <w:vMerge/>
            <w:tcBorders>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704" w:type="dxa"/>
            <w:vMerge/>
            <w:tcBorders>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r>
      <w:tr w:rsidR="002976A6" w:rsidRPr="00A63579" w:rsidTr="004829A7">
        <w:trPr>
          <w:trHeight w:val="20"/>
          <w:jc w:val="center"/>
        </w:trPr>
        <w:tc>
          <w:tcPr>
            <w:tcW w:w="596" w:type="dxa"/>
            <w:vMerge w:val="restart"/>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hint="eastAsia"/>
                <w:sz w:val="18"/>
                <w:szCs w:val="18"/>
              </w:rPr>
              <w:t>2</w:t>
            </w:r>
          </w:p>
        </w:tc>
        <w:tc>
          <w:tcPr>
            <w:tcW w:w="454" w:type="dxa"/>
            <w:vMerge w:val="restart"/>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hint="eastAsia"/>
                <w:sz w:val="18"/>
                <w:szCs w:val="18"/>
              </w:rPr>
              <w:t>3</w:t>
            </w:r>
          </w:p>
        </w:tc>
        <w:tc>
          <w:tcPr>
            <w:tcW w:w="2778" w:type="dxa"/>
            <w:vAlign w:val="center"/>
          </w:tcPr>
          <w:p w:rsidR="002976A6" w:rsidRPr="00A63579" w:rsidRDefault="002976A6" w:rsidP="002976A6">
            <w:pPr>
              <w:adjustRightInd w:val="0"/>
              <w:snapToGrid w:val="0"/>
              <w:spacing w:line="240" w:lineRule="auto"/>
              <w:ind w:firstLine="0"/>
              <w:rPr>
                <w:rFonts w:ascii="宋体" w:hAnsi="宋体"/>
                <w:sz w:val="18"/>
                <w:szCs w:val="18"/>
              </w:rPr>
            </w:pPr>
            <w:r w:rsidRPr="00A63579">
              <w:rPr>
                <w:rFonts w:ascii="宋体" w:hAnsi="宋体"/>
                <w:sz w:val="18"/>
                <w:szCs w:val="18"/>
              </w:rPr>
              <w:t>WB61L008T: 毛泽东思想和中国特色社会主义</w:t>
            </w:r>
            <w:r>
              <w:rPr>
                <w:rFonts w:ascii="宋体" w:hAnsi="宋体"/>
                <w:sz w:val="18"/>
                <w:szCs w:val="18"/>
              </w:rPr>
              <w:t>T</w:t>
            </w:r>
            <w:r w:rsidRPr="00A63579">
              <w:rPr>
                <w:rFonts w:ascii="宋体" w:hAnsi="宋体"/>
                <w:sz w:val="18"/>
                <w:szCs w:val="18"/>
              </w:rPr>
              <w:t>体系概论</w:t>
            </w:r>
          </w:p>
        </w:tc>
        <w:tc>
          <w:tcPr>
            <w:tcW w:w="3366" w:type="dxa"/>
            <w:vAlign w:val="center"/>
          </w:tcPr>
          <w:p w:rsidR="002976A6" w:rsidRPr="00A63579" w:rsidRDefault="002976A6" w:rsidP="002976A6">
            <w:pPr>
              <w:adjustRightInd w:val="0"/>
              <w:snapToGrid w:val="0"/>
              <w:spacing w:line="240" w:lineRule="auto"/>
              <w:ind w:firstLine="0"/>
              <w:rPr>
                <w:sz w:val="18"/>
                <w:szCs w:val="18"/>
              </w:rPr>
            </w:pPr>
            <w:r w:rsidRPr="00A63579">
              <w:rPr>
                <w:rFonts w:hint="eastAsia"/>
                <w:sz w:val="18"/>
                <w:szCs w:val="18"/>
              </w:rPr>
              <w:t>Mao Zedong Thought and the Theoretical System of Socialism with Chinese Characteristics</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R</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T</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3</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64</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5L</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1-16</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4</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BJTU</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30" w:type="dxa"/>
            <w:vMerge w:val="restart"/>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hint="eastAsia"/>
                <w:sz w:val="18"/>
                <w:szCs w:val="18"/>
              </w:rPr>
              <w:t>17.5</w:t>
            </w:r>
          </w:p>
        </w:tc>
        <w:tc>
          <w:tcPr>
            <w:tcW w:w="704" w:type="dxa"/>
            <w:vMerge w:val="restart"/>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hint="eastAsia"/>
                <w:sz w:val="18"/>
                <w:szCs w:val="18"/>
              </w:rPr>
              <w:t>1</w:t>
            </w:r>
          </w:p>
        </w:tc>
      </w:tr>
      <w:tr w:rsidR="002976A6" w:rsidRPr="00A63579" w:rsidTr="004829A7">
        <w:trPr>
          <w:trHeight w:val="20"/>
          <w:jc w:val="center"/>
        </w:trPr>
        <w:tc>
          <w:tcPr>
            <w:tcW w:w="596"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454"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2778" w:type="dxa"/>
            <w:vAlign w:val="center"/>
          </w:tcPr>
          <w:p w:rsidR="002976A6" w:rsidRPr="00A63579" w:rsidRDefault="002976A6" w:rsidP="002976A6">
            <w:pPr>
              <w:adjustRightInd w:val="0"/>
              <w:snapToGrid w:val="0"/>
              <w:spacing w:line="240" w:lineRule="auto"/>
              <w:ind w:firstLine="0"/>
              <w:rPr>
                <w:rFonts w:ascii="宋体" w:hAnsi="宋体"/>
                <w:sz w:val="18"/>
                <w:szCs w:val="18"/>
              </w:rPr>
            </w:pPr>
            <w:r w:rsidRPr="00A63579">
              <w:rPr>
                <w:rFonts w:ascii="宋体" w:hAnsi="宋体"/>
                <w:sz w:val="18"/>
                <w:szCs w:val="18"/>
              </w:rPr>
              <w:t>WB73L004Q: 概率论与数理统计(B)</w:t>
            </w:r>
          </w:p>
        </w:tc>
        <w:tc>
          <w:tcPr>
            <w:tcW w:w="3366" w:type="dxa"/>
            <w:vAlign w:val="center"/>
          </w:tcPr>
          <w:p w:rsidR="002976A6" w:rsidRPr="00A63579" w:rsidRDefault="002976A6" w:rsidP="002976A6">
            <w:pPr>
              <w:adjustRightInd w:val="0"/>
              <w:snapToGrid w:val="0"/>
              <w:spacing w:line="240" w:lineRule="auto"/>
              <w:ind w:firstLine="0"/>
              <w:rPr>
                <w:sz w:val="18"/>
                <w:szCs w:val="18"/>
              </w:rPr>
            </w:pPr>
            <w:r w:rsidRPr="00A63579">
              <w:rPr>
                <w:sz w:val="18"/>
                <w:szCs w:val="18"/>
              </w:rPr>
              <w:t>Probability Theory and Mathematical Statistics</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R</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T</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3.5</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56</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N</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1-16</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3.5</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BJTU</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30"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704"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r>
      <w:tr w:rsidR="002976A6" w:rsidRPr="00A63579" w:rsidTr="004829A7">
        <w:trPr>
          <w:trHeight w:val="20"/>
          <w:jc w:val="center"/>
        </w:trPr>
        <w:tc>
          <w:tcPr>
            <w:tcW w:w="596"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454"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2778" w:type="dxa"/>
            <w:tcBorders>
              <w:top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rPr>
                <w:rFonts w:ascii="宋体" w:hAnsi="宋体"/>
                <w:sz w:val="18"/>
                <w:szCs w:val="18"/>
              </w:rPr>
            </w:pPr>
            <w:r w:rsidRPr="00A63579">
              <w:rPr>
                <w:rFonts w:ascii="宋体" w:hAnsi="宋体"/>
                <w:sz w:val="18"/>
                <w:szCs w:val="18"/>
              </w:rPr>
              <w:t>WK10L555Q: 数字电子基础</w:t>
            </w:r>
          </w:p>
        </w:tc>
        <w:tc>
          <w:tcPr>
            <w:tcW w:w="3366" w:type="dxa"/>
            <w:tcBorders>
              <w:top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rPr>
                <w:sz w:val="18"/>
                <w:szCs w:val="18"/>
              </w:rPr>
            </w:pPr>
            <w:r w:rsidRPr="00A63579">
              <w:rPr>
                <w:rFonts w:hint="eastAsia"/>
                <w:sz w:val="18"/>
                <w:szCs w:val="18"/>
              </w:rPr>
              <w:t>Fundamentals of Digital Electronics</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R</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T/P</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1.5</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24</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sz w:val="18"/>
                <w:szCs w:val="18"/>
              </w:rPr>
            </w:pPr>
            <w:r>
              <w:rPr>
                <w:rFonts w:ascii="宋体" w:hAnsi="宋体"/>
                <w:sz w:val="18"/>
                <w:szCs w:val="18"/>
              </w:rPr>
              <w:t>5L</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1-5</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5</w:t>
            </w:r>
          </w:p>
        </w:tc>
        <w:tc>
          <w:tcPr>
            <w:tcW w:w="624" w:type="dxa"/>
            <w:tcBorders>
              <w:top w:val="single" w:sz="4" w:space="0" w:color="auto"/>
              <w:left w:val="single" w:sz="4" w:space="0" w:color="auto"/>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LU</w:t>
            </w:r>
          </w:p>
        </w:tc>
        <w:tc>
          <w:tcPr>
            <w:tcW w:w="624" w:type="dxa"/>
            <w:tcBorders>
              <w:top w:val="single" w:sz="4" w:space="0" w:color="auto"/>
              <w:left w:val="single" w:sz="4" w:space="0" w:color="auto"/>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30"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704"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r>
      <w:tr w:rsidR="002976A6" w:rsidRPr="00A63579" w:rsidTr="004829A7">
        <w:trPr>
          <w:trHeight w:val="20"/>
          <w:jc w:val="center"/>
        </w:trPr>
        <w:tc>
          <w:tcPr>
            <w:tcW w:w="596"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454"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2778" w:type="dxa"/>
            <w:tcBorders>
              <w:top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rPr>
                <w:rFonts w:ascii="宋体" w:hAnsi="宋体"/>
                <w:sz w:val="18"/>
                <w:szCs w:val="18"/>
              </w:rPr>
            </w:pPr>
            <w:r w:rsidRPr="00A63579">
              <w:rPr>
                <w:rFonts w:ascii="宋体" w:hAnsi="宋体"/>
                <w:sz w:val="18"/>
                <w:szCs w:val="18"/>
              </w:rPr>
              <w:t>WK10L755Q</w:t>
            </w:r>
            <w:r w:rsidRPr="00A63579">
              <w:rPr>
                <w:rFonts w:ascii="宋体" w:hAnsi="宋体" w:hint="eastAsia"/>
                <w:sz w:val="18"/>
                <w:szCs w:val="18"/>
              </w:rPr>
              <w:t>：</w:t>
            </w:r>
            <w:r w:rsidRPr="00A63579">
              <w:rPr>
                <w:rFonts w:ascii="宋体" w:hAnsi="宋体"/>
                <w:sz w:val="18"/>
                <w:szCs w:val="18"/>
              </w:rPr>
              <w:t>计算机与控制</w:t>
            </w:r>
          </w:p>
        </w:tc>
        <w:tc>
          <w:tcPr>
            <w:tcW w:w="3366" w:type="dxa"/>
            <w:tcBorders>
              <w:top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rPr>
                <w:sz w:val="18"/>
                <w:szCs w:val="18"/>
              </w:rPr>
            </w:pPr>
            <w:r w:rsidRPr="00A63579">
              <w:rPr>
                <w:rFonts w:hint="eastAsia"/>
                <w:sz w:val="18"/>
                <w:szCs w:val="18"/>
              </w:rPr>
              <w:t>Computer and Control</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R</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T/P</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1.5</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hint="eastAsia"/>
                <w:sz w:val="18"/>
                <w:szCs w:val="18"/>
              </w:rPr>
              <w:t>24</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sz w:val="18"/>
                <w:szCs w:val="18"/>
              </w:rPr>
            </w:pPr>
            <w:r>
              <w:rPr>
                <w:rFonts w:ascii="宋体" w:hAnsi="宋体"/>
                <w:sz w:val="18"/>
                <w:szCs w:val="18"/>
              </w:rPr>
              <w:t>5L</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6-10</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5</w:t>
            </w:r>
          </w:p>
        </w:tc>
        <w:tc>
          <w:tcPr>
            <w:tcW w:w="624" w:type="dxa"/>
            <w:tcBorders>
              <w:top w:val="single" w:sz="4" w:space="0" w:color="auto"/>
              <w:left w:val="single" w:sz="4" w:space="0" w:color="auto"/>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LU</w:t>
            </w:r>
          </w:p>
        </w:tc>
        <w:tc>
          <w:tcPr>
            <w:tcW w:w="624" w:type="dxa"/>
            <w:tcBorders>
              <w:top w:val="single" w:sz="4" w:space="0" w:color="auto"/>
              <w:left w:val="single" w:sz="4" w:space="0" w:color="auto"/>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30"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704"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r>
      <w:tr w:rsidR="002976A6" w:rsidRPr="00A63579" w:rsidTr="004829A7">
        <w:trPr>
          <w:trHeight w:val="20"/>
          <w:jc w:val="center"/>
        </w:trPr>
        <w:tc>
          <w:tcPr>
            <w:tcW w:w="596"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454"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2778" w:type="dxa"/>
            <w:tcBorders>
              <w:top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rPr>
                <w:rFonts w:ascii="宋体" w:hAnsi="宋体"/>
                <w:sz w:val="18"/>
                <w:szCs w:val="18"/>
              </w:rPr>
            </w:pPr>
            <w:r w:rsidRPr="008763B9">
              <w:rPr>
                <w:rFonts w:ascii="宋体" w:hAnsi="宋体"/>
                <w:sz w:val="18"/>
                <w:szCs w:val="18"/>
              </w:rPr>
              <w:t>WB10L316Q</w:t>
            </w:r>
            <w:r w:rsidRPr="00A63579">
              <w:rPr>
                <w:rFonts w:ascii="宋体" w:hAnsi="宋体"/>
                <w:sz w:val="18"/>
                <w:szCs w:val="18"/>
              </w:rPr>
              <w:t xml:space="preserve">: </w:t>
            </w:r>
            <w:r w:rsidRPr="00A63579">
              <w:rPr>
                <w:rFonts w:ascii="宋体" w:hAnsi="宋体" w:hint="eastAsia"/>
                <w:sz w:val="18"/>
                <w:szCs w:val="18"/>
              </w:rPr>
              <w:t>通信系统导论</w:t>
            </w:r>
          </w:p>
        </w:tc>
        <w:tc>
          <w:tcPr>
            <w:tcW w:w="3366" w:type="dxa"/>
            <w:tcBorders>
              <w:top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rPr>
                <w:sz w:val="18"/>
                <w:szCs w:val="18"/>
              </w:rPr>
            </w:pPr>
            <w:r w:rsidRPr="00A63579">
              <w:rPr>
                <w:rFonts w:hint="eastAsia"/>
                <w:sz w:val="18"/>
                <w:szCs w:val="18"/>
              </w:rPr>
              <w:t>Fundamentals of Communication Systems</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R</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T/P</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hint="eastAsia"/>
                <w:sz w:val="18"/>
                <w:szCs w:val="18"/>
              </w:rPr>
              <w:t>2</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hint="eastAsia"/>
                <w:sz w:val="18"/>
                <w:szCs w:val="18"/>
              </w:rPr>
              <w:t>32</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sz w:val="18"/>
                <w:szCs w:val="18"/>
              </w:rPr>
            </w:pPr>
            <w:r>
              <w:rPr>
                <w:rFonts w:ascii="宋体" w:hAnsi="宋体"/>
                <w:sz w:val="18"/>
                <w:szCs w:val="18"/>
              </w:rPr>
              <w:t>N</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hint="eastAsia"/>
                <w:sz w:val="18"/>
                <w:szCs w:val="18"/>
              </w:rPr>
              <w:t>1</w:t>
            </w:r>
            <w:r w:rsidRPr="00A63579">
              <w:rPr>
                <w:rFonts w:ascii="宋体" w:hAnsi="宋体"/>
                <w:sz w:val="18"/>
                <w:szCs w:val="18"/>
              </w:rPr>
              <w:t>-</w:t>
            </w:r>
            <w:r w:rsidRPr="00A63579">
              <w:rPr>
                <w:rFonts w:ascii="宋体" w:hAnsi="宋体" w:hint="eastAsia"/>
                <w:sz w:val="18"/>
                <w:szCs w:val="18"/>
              </w:rPr>
              <w:t>8</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4</w:t>
            </w:r>
          </w:p>
        </w:tc>
        <w:tc>
          <w:tcPr>
            <w:tcW w:w="624" w:type="dxa"/>
            <w:tcBorders>
              <w:top w:val="single" w:sz="4" w:space="0" w:color="auto"/>
              <w:left w:val="single" w:sz="4" w:space="0" w:color="auto"/>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LU</w:t>
            </w:r>
          </w:p>
        </w:tc>
        <w:tc>
          <w:tcPr>
            <w:tcW w:w="624" w:type="dxa"/>
            <w:tcBorders>
              <w:top w:val="single" w:sz="4" w:space="0" w:color="auto"/>
              <w:left w:val="single" w:sz="4" w:space="0" w:color="auto"/>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30"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704"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r>
      <w:tr w:rsidR="002976A6" w:rsidRPr="00A63579" w:rsidTr="004829A7">
        <w:trPr>
          <w:trHeight w:val="20"/>
          <w:jc w:val="center"/>
        </w:trPr>
        <w:tc>
          <w:tcPr>
            <w:tcW w:w="596"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454"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2778" w:type="dxa"/>
            <w:tcBorders>
              <w:top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rPr>
                <w:rFonts w:ascii="宋体" w:hAnsi="宋体"/>
                <w:sz w:val="18"/>
                <w:szCs w:val="18"/>
              </w:rPr>
            </w:pPr>
            <w:r w:rsidRPr="00A63579">
              <w:rPr>
                <w:rFonts w:ascii="宋体" w:hAnsi="宋体"/>
                <w:sz w:val="18"/>
                <w:szCs w:val="18"/>
              </w:rPr>
              <w:t>WK62L003T: 英语与学习技能 III</w:t>
            </w:r>
          </w:p>
        </w:tc>
        <w:tc>
          <w:tcPr>
            <w:tcW w:w="3366" w:type="dxa"/>
            <w:tcBorders>
              <w:top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rPr>
                <w:sz w:val="18"/>
                <w:szCs w:val="18"/>
              </w:rPr>
            </w:pPr>
            <w:r>
              <w:rPr>
                <w:rFonts w:hint="eastAsia"/>
                <w:sz w:val="18"/>
                <w:szCs w:val="18"/>
              </w:rPr>
              <w:t>Engli</w:t>
            </w:r>
            <w:r w:rsidRPr="00A63579">
              <w:rPr>
                <w:rFonts w:hint="eastAsia"/>
                <w:sz w:val="18"/>
                <w:szCs w:val="18"/>
              </w:rPr>
              <w:t>sh Language and Study Skills III</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R</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T</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3</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96</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5L</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1-16</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6</w:t>
            </w:r>
          </w:p>
        </w:tc>
        <w:tc>
          <w:tcPr>
            <w:tcW w:w="624" w:type="dxa"/>
            <w:tcBorders>
              <w:top w:val="single" w:sz="4" w:space="0" w:color="auto"/>
              <w:left w:val="single" w:sz="4" w:space="0" w:color="auto"/>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LU</w:t>
            </w:r>
          </w:p>
        </w:tc>
        <w:tc>
          <w:tcPr>
            <w:tcW w:w="624" w:type="dxa"/>
            <w:tcBorders>
              <w:top w:val="single" w:sz="4" w:space="0" w:color="auto"/>
              <w:left w:val="single" w:sz="4" w:space="0" w:color="auto"/>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30"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704"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r>
      <w:tr w:rsidR="002976A6" w:rsidRPr="00A63579" w:rsidTr="004829A7">
        <w:trPr>
          <w:trHeight w:val="20"/>
          <w:jc w:val="center"/>
        </w:trPr>
        <w:tc>
          <w:tcPr>
            <w:tcW w:w="596"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454"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2778" w:type="dxa"/>
            <w:tcBorders>
              <w:top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rPr>
                <w:rFonts w:ascii="宋体" w:hAnsi="宋体"/>
                <w:sz w:val="18"/>
                <w:szCs w:val="18"/>
              </w:rPr>
            </w:pPr>
            <w:r w:rsidRPr="00A63579">
              <w:rPr>
                <w:rFonts w:ascii="宋体" w:hAnsi="宋体"/>
                <w:sz w:val="18"/>
                <w:szCs w:val="18"/>
              </w:rPr>
              <w:t>WB73L152Q:</w:t>
            </w:r>
            <w:r w:rsidRPr="00A63579">
              <w:rPr>
                <w:rFonts w:ascii="宋体" w:hAnsi="宋体" w:hint="eastAsia"/>
                <w:sz w:val="18"/>
                <w:szCs w:val="18"/>
              </w:rPr>
              <w:t>复变函数与积分变换（A）</w:t>
            </w:r>
          </w:p>
        </w:tc>
        <w:tc>
          <w:tcPr>
            <w:tcW w:w="3366" w:type="dxa"/>
            <w:tcBorders>
              <w:top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rPr>
                <w:sz w:val="18"/>
                <w:szCs w:val="18"/>
              </w:rPr>
            </w:pPr>
            <w:r w:rsidRPr="00A63579">
              <w:rPr>
                <w:rFonts w:hint="eastAsia"/>
                <w:sz w:val="18"/>
                <w:szCs w:val="18"/>
              </w:rPr>
              <w:t>Complex Function and Integral Transformations (A)</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R</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T</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3</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48</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N</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1-16</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3</w:t>
            </w:r>
          </w:p>
        </w:tc>
        <w:tc>
          <w:tcPr>
            <w:tcW w:w="624" w:type="dxa"/>
            <w:tcBorders>
              <w:top w:val="single" w:sz="4" w:space="0" w:color="auto"/>
              <w:left w:val="single" w:sz="4" w:space="0" w:color="auto"/>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BJTU</w:t>
            </w:r>
          </w:p>
        </w:tc>
        <w:tc>
          <w:tcPr>
            <w:tcW w:w="624" w:type="dxa"/>
            <w:tcBorders>
              <w:top w:val="single" w:sz="4" w:space="0" w:color="auto"/>
              <w:left w:val="single" w:sz="4" w:space="0" w:color="auto"/>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30"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704"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r>
      <w:tr w:rsidR="002976A6" w:rsidRPr="00A63579" w:rsidTr="004829A7">
        <w:trPr>
          <w:trHeight w:val="20"/>
          <w:jc w:val="center"/>
        </w:trPr>
        <w:tc>
          <w:tcPr>
            <w:tcW w:w="596"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454" w:type="dxa"/>
            <w:vMerge/>
            <w:tcBorders>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2778" w:type="dxa"/>
            <w:tcBorders>
              <w:top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rPr>
                <w:rFonts w:ascii="宋体" w:hAnsi="宋体"/>
                <w:sz w:val="18"/>
                <w:szCs w:val="18"/>
              </w:rPr>
            </w:pPr>
            <w:r w:rsidRPr="00A63579">
              <w:rPr>
                <w:rFonts w:ascii="宋体" w:hAnsi="宋体"/>
                <w:sz w:val="18"/>
                <w:szCs w:val="18"/>
              </w:rPr>
              <w:t>WB60S003T:体育</w:t>
            </w:r>
            <w:r>
              <w:rPr>
                <w:rFonts w:ascii="宋体" w:hAnsi="宋体" w:hint="eastAsia"/>
                <w:sz w:val="18"/>
                <w:szCs w:val="18"/>
              </w:rPr>
              <w:t>选修课</w:t>
            </w:r>
          </w:p>
        </w:tc>
        <w:tc>
          <w:tcPr>
            <w:tcW w:w="3366" w:type="dxa"/>
            <w:tcBorders>
              <w:top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rPr>
                <w:rFonts w:ascii="宋体" w:hAnsi="宋体"/>
                <w:sz w:val="18"/>
                <w:szCs w:val="18"/>
              </w:rPr>
            </w:pPr>
            <w:r w:rsidRPr="00A63579">
              <w:rPr>
                <w:rFonts w:hint="eastAsia"/>
                <w:sz w:val="18"/>
                <w:szCs w:val="18"/>
              </w:rPr>
              <w:t>Physical Education</w:t>
            </w:r>
            <w:r>
              <w:rPr>
                <w:sz w:val="18"/>
                <w:szCs w:val="18"/>
              </w:rPr>
              <w:t xml:space="preserve"> III</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P</w:t>
            </w: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hint="eastAsia"/>
                <w:sz w:val="18"/>
                <w:szCs w:val="18"/>
              </w:rPr>
              <w:t>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32</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2L</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1-16</w:t>
            </w:r>
          </w:p>
        </w:tc>
        <w:tc>
          <w:tcPr>
            <w:tcW w:w="624"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2</w:t>
            </w:r>
          </w:p>
        </w:tc>
        <w:tc>
          <w:tcPr>
            <w:tcW w:w="624" w:type="dxa"/>
            <w:tcBorders>
              <w:top w:val="single" w:sz="4" w:space="0" w:color="auto"/>
              <w:left w:val="single" w:sz="4" w:space="0" w:color="auto"/>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BJTU</w:t>
            </w:r>
          </w:p>
        </w:tc>
        <w:tc>
          <w:tcPr>
            <w:tcW w:w="624" w:type="dxa"/>
            <w:tcBorders>
              <w:top w:val="single" w:sz="4" w:space="0" w:color="auto"/>
              <w:left w:val="single" w:sz="4" w:space="0" w:color="auto"/>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30" w:type="dxa"/>
            <w:vMerge/>
            <w:tcBorders>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704" w:type="dxa"/>
            <w:vMerge/>
            <w:tcBorders>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r>
      <w:tr w:rsidR="002976A6" w:rsidRPr="00A63579" w:rsidTr="004829A7">
        <w:trPr>
          <w:trHeight w:val="20"/>
          <w:jc w:val="center"/>
        </w:trPr>
        <w:tc>
          <w:tcPr>
            <w:tcW w:w="596"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454" w:type="dxa"/>
            <w:vMerge w:val="restart"/>
            <w:tcBorders>
              <w:top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hint="eastAsia"/>
                <w:sz w:val="18"/>
                <w:szCs w:val="18"/>
              </w:rPr>
              <w:t>4</w:t>
            </w:r>
          </w:p>
        </w:tc>
        <w:tc>
          <w:tcPr>
            <w:tcW w:w="2778" w:type="dxa"/>
            <w:tcBorders>
              <w:top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rPr>
                <w:rFonts w:ascii="宋体" w:hAnsi="宋体"/>
                <w:sz w:val="18"/>
                <w:szCs w:val="18"/>
              </w:rPr>
            </w:pPr>
            <w:r w:rsidRPr="00A63579">
              <w:rPr>
                <w:rFonts w:ascii="宋体" w:hAnsi="宋体"/>
                <w:sz w:val="18"/>
                <w:szCs w:val="18"/>
              </w:rPr>
              <w:t>WB14L183Q</w:t>
            </w:r>
            <w:r w:rsidRPr="00A63579">
              <w:rPr>
                <w:rFonts w:ascii="宋体" w:hAnsi="宋体" w:hint="eastAsia"/>
                <w:sz w:val="18"/>
                <w:szCs w:val="18"/>
              </w:rPr>
              <w:t>: 电路分析</w:t>
            </w:r>
          </w:p>
        </w:tc>
        <w:tc>
          <w:tcPr>
            <w:tcW w:w="3366" w:type="dxa"/>
            <w:tcBorders>
              <w:top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rPr>
                <w:sz w:val="18"/>
                <w:szCs w:val="18"/>
              </w:rPr>
            </w:pPr>
            <w:r w:rsidRPr="00A63579">
              <w:rPr>
                <w:rFonts w:hint="eastAsia"/>
                <w:sz w:val="18"/>
                <w:szCs w:val="18"/>
              </w:rPr>
              <w:t>Circuit Analysis</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hint="eastAsia"/>
                <w:sz w:val="18"/>
                <w:szCs w:val="18"/>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T/P</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hint="eastAsia"/>
                <w:sz w:val="18"/>
                <w:szCs w:val="18"/>
              </w:rPr>
              <w:t>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hint="eastAsia"/>
                <w:sz w:val="18"/>
                <w:szCs w:val="18"/>
              </w:rPr>
              <w:t>48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hint="eastAsia"/>
                <w:sz w:val="18"/>
                <w:szCs w:val="18"/>
              </w:rPr>
              <w:t>N</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hint="eastAsia"/>
                <w:sz w:val="18"/>
                <w:szCs w:val="18"/>
              </w:rPr>
              <w:t>1-12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hint="eastAsia"/>
                <w:sz w:val="18"/>
                <w:szCs w:val="18"/>
              </w:rPr>
              <w:t>4</w:t>
            </w:r>
          </w:p>
        </w:tc>
        <w:tc>
          <w:tcPr>
            <w:tcW w:w="624" w:type="dxa"/>
            <w:tcBorders>
              <w:top w:val="single" w:sz="4" w:space="0" w:color="auto"/>
              <w:left w:val="single" w:sz="4" w:space="0" w:color="auto"/>
              <w:bottom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hint="eastAsia"/>
                <w:sz w:val="18"/>
                <w:szCs w:val="18"/>
              </w:rPr>
              <w:t>BJTU</w:t>
            </w:r>
          </w:p>
        </w:tc>
        <w:tc>
          <w:tcPr>
            <w:tcW w:w="624" w:type="dxa"/>
            <w:tcBorders>
              <w:top w:val="single" w:sz="4" w:space="0" w:color="auto"/>
              <w:left w:val="single" w:sz="4" w:space="0" w:color="auto"/>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30" w:type="dxa"/>
            <w:vMerge w:val="restart"/>
            <w:tcBorders>
              <w:top w:val="single" w:sz="4" w:space="0" w:color="auto"/>
              <w:lef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hint="eastAsia"/>
                <w:sz w:val="18"/>
                <w:szCs w:val="18"/>
              </w:rPr>
              <w:t>18</w:t>
            </w:r>
          </w:p>
        </w:tc>
        <w:tc>
          <w:tcPr>
            <w:tcW w:w="704" w:type="dxa"/>
            <w:vMerge w:val="restart"/>
            <w:tcBorders>
              <w:top w:val="single" w:sz="4" w:space="0" w:color="auto"/>
              <w:lef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hint="eastAsia"/>
                <w:sz w:val="18"/>
                <w:szCs w:val="18"/>
              </w:rPr>
              <w:t>1</w:t>
            </w:r>
          </w:p>
        </w:tc>
      </w:tr>
      <w:tr w:rsidR="002976A6" w:rsidRPr="00A63579" w:rsidTr="004829A7">
        <w:trPr>
          <w:trHeight w:val="20"/>
          <w:jc w:val="center"/>
        </w:trPr>
        <w:tc>
          <w:tcPr>
            <w:tcW w:w="596"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454" w:type="dxa"/>
            <w:vMerge/>
            <w:tcBorders>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2778" w:type="dxa"/>
            <w:tcBorders>
              <w:top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rPr>
                <w:rFonts w:ascii="宋体" w:hAnsi="宋体"/>
                <w:sz w:val="18"/>
                <w:szCs w:val="18"/>
              </w:rPr>
            </w:pPr>
            <w:r w:rsidRPr="00A63579">
              <w:rPr>
                <w:rFonts w:ascii="宋体" w:hAnsi="宋体"/>
                <w:sz w:val="18"/>
                <w:szCs w:val="18"/>
              </w:rPr>
              <w:t xml:space="preserve">WB10L302Q: </w:t>
            </w:r>
            <w:r w:rsidRPr="00A63579">
              <w:rPr>
                <w:rFonts w:ascii="宋体" w:hAnsi="宋体" w:hint="eastAsia"/>
                <w:sz w:val="18"/>
                <w:szCs w:val="18"/>
              </w:rPr>
              <w:t>计算机网络</w:t>
            </w:r>
          </w:p>
        </w:tc>
        <w:tc>
          <w:tcPr>
            <w:tcW w:w="3366" w:type="dxa"/>
            <w:tcBorders>
              <w:top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rPr>
                <w:b/>
                <w:bCs/>
                <w:sz w:val="18"/>
                <w:szCs w:val="18"/>
              </w:rPr>
            </w:pPr>
            <w:r w:rsidRPr="00A63579">
              <w:rPr>
                <w:rFonts w:hint="eastAsia"/>
                <w:b/>
                <w:bCs/>
                <w:sz w:val="18"/>
                <w:szCs w:val="18"/>
              </w:rPr>
              <w:t>Computer Networks</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hint="eastAsia"/>
                <w:sz w:val="18"/>
                <w:szCs w:val="18"/>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hint="eastAsia"/>
                <w:sz w:val="18"/>
                <w:szCs w:val="18"/>
              </w:rPr>
              <w:t>T/P</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48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N</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hint="eastAsia"/>
                <w:sz w:val="18"/>
                <w:szCs w:val="18"/>
              </w:rPr>
              <w:t>1-12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hint="eastAsia"/>
                <w:sz w:val="18"/>
                <w:szCs w:val="18"/>
              </w:rPr>
              <w:t>4</w:t>
            </w:r>
          </w:p>
        </w:tc>
        <w:tc>
          <w:tcPr>
            <w:tcW w:w="624" w:type="dxa"/>
            <w:tcBorders>
              <w:top w:val="single" w:sz="4" w:space="0" w:color="auto"/>
              <w:left w:val="single" w:sz="4" w:space="0" w:color="auto"/>
              <w:bottom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hint="eastAsia"/>
                <w:sz w:val="18"/>
                <w:szCs w:val="18"/>
              </w:rPr>
              <w:t>BJTU</w:t>
            </w:r>
          </w:p>
        </w:tc>
        <w:tc>
          <w:tcPr>
            <w:tcW w:w="624" w:type="dxa"/>
            <w:tcBorders>
              <w:top w:val="single" w:sz="4" w:space="0" w:color="auto"/>
              <w:left w:val="single" w:sz="4" w:space="0" w:color="auto"/>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30" w:type="dxa"/>
            <w:vMerge/>
            <w:tcBorders>
              <w:lef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704" w:type="dxa"/>
            <w:vMerge/>
            <w:tcBorders>
              <w:lef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r>
      <w:tr w:rsidR="002976A6" w:rsidRPr="00A63579" w:rsidTr="004829A7">
        <w:trPr>
          <w:trHeight w:val="20"/>
          <w:jc w:val="center"/>
        </w:trPr>
        <w:tc>
          <w:tcPr>
            <w:tcW w:w="596" w:type="dxa"/>
            <w:vMerge/>
            <w:vAlign w:val="center"/>
          </w:tcPr>
          <w:p w:rsidR="002976A6" w:rsidRPr="00A63579" w:rsidRDefault="002976A6" w:rsidP="002976A6">
            <w:pPr>
              <w:adjustRightInd w:val="0"/>
              <w:snapToGrid w:val="0"/>
              <w:spacing w:line="240" w:lineRule="auto"/>
              <w:ind w:firstLine="0"/>
              <w:jc w:val="center"/>
              <w:rPr>
                <w:rFonts w:ascii="宋体" w:hAnsi="宋体"/>
                <w:kern w:val="0"/>
                <w:sz w:val="18"/>
                <w:szCs w:val="18"/>
              </w:rPr>
            </w:pPr>
          </w:p>
        </w:tc>
        <w:tc>
          <w:tcPr>
            <w:tcW w:w="454" w:type="dxa"/>
            <w:vMerge/>
            <w:tcBorders>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kern w:val="0"/>
                <w:sz w:val="18"/>
                <w:szCs w:val="18"/>
              </w:rPr>
            </w:pPr>
          </w:p>
        </w:tc>
        <w:tc>
          <w:tcPr>
            <w:tcW w:w="2778" w:type="dxa"/>
            <w:tcBorders>
              <w:top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rPr>
                <w:rFonts w:ascii="宋体" w:hAnsi="宋体"/>
                <w:kern w:val="0"/>
                <w:sz w:val="18"/>
                <w:szCs w:val="18"/>
              </w:rPr>
            </w:pPr>
            <w:r w:rsidRPr="00A63579">
              <w:rPr>
                <w:rFonts w:ascii="宋体" w:hAnsi="宋体"/>
                <w:kern w:val="0"/>
                <w:sz w:val="18"/>
                <w:szCs w:val="18"/>
              </w:rPr>
              <w:t>WK62L004T: 英语与学习技能 IV</w:t>
            </w:r>
          </w:p>
        </w:tc>
        <w:tc>
          <w:tcPr>
            <w:tcW w:w="3366" w:type="dxa"/>
            <w:tcBorders>
              <w:top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rPr>
                <w:sz w:val="18"/>
                <w:szCs w:val="18"/>
              </w:rPr>
            </w:pPr>
            <w:r w:rsidRPr="00A63579">
              <w:rPr>
                <w:rFonts w:hint="eastAsia"/>
                <w:sz w:val="18"/>
                <w:szCs w:val="18"/>
              </w:rPr>
              <w:t>English Language and Study Skills IV</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T</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96</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5L</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1-16</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6</w:t>
            </w:r>
          </w:p>
        </w:tc>
        <w:tc>
          <w:tcPr>
            <w:tcW w:w="624" w:type="dxa"/>
            <w:tcBorders>
              <w:top w:val="single" w:sz="4" w:space="0" w:color="auto"/>
              <w:left w:val="single" w:sz="4" w:space="0" w:color="auto"/>
              <w:bottom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LU</w:t>
            </w:r>
          </w:p>
        </w:tc>
        <w:tc>
          <w:tcPr>
            <w:tcW w:w="624" w:type="dxa"/>
            <w:tcBorders>
              <w:top w:val="single" w:sz="4" w:space="0" w:color="auto"/>
              <w:left w:val="single" w:sz="4" w:space="0" w:color="auto"/>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30" w:type="dxa"/>
            <w:vMerge/>
            <w:tcBorders>
              <w:lef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704" w:type="dxa"/>
            <w:vMerge/>
            <w:tcBorders>
              <w:lef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r>
      <w:tr w:rsidR="002976A6" w:rsidRPr="00A63579" w:rsidTr="004829A7">
        <w:trPr>
          <w:trHeight w:val="20"/>
          <w:jc w:val="center"/>
        </w:trPr>
        <w:tc>
          <w:tcPr>
            <w:tcW w:w="596"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454" w:type="dxa"/>
            <w:vMerge/>
            <w:tcBorders>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2778" w:type="dxa"/>
            <w:tcBorders>
              <w:top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rPr>
                <w:rFonts w:ascii="宋体" w:hAnsi="宋体"/>
                <w:sz w:val="18"/>
                <w:szCs w:val="18"/>
              </w:rPr>
            </w:pPr>
            <w:r w:rsidRPr="008763B9">
              <w:rPr>
                <w:rFonts w:ascii="宋体" w:hAnsi="宋体"/>
                <w:sz w:val="18"/>
                <w:szCs w:val="18"/>
              </w:rPr>
              <w:t>WB10L316Q</w:t>
            </w:r>
            <w:r w:rsidRPr="00A63579">
              <w:rPr>
                <w:rFonts w:ascii="宋体" w:hAnsi="宋体"/>
                <w:sz w:val="18"/>
                <w:szCs w:val="18"/>
              </w:rPr>
              <w:t xml:space="preserve">: </w:t>
            </w:r>
            <w:r w:rsidRPr="00A63579">
              <w:rPr>
                <w:rFonts w:ascii="宋体" w:hAnsi="宋体" w:hint="eastAsia"/>
                <w:sz w:val="18"/>
                <w:szCs w:val="18"/>
              </w:rPr>
              <w:t>通信系统导论</w:t>
            </w:r>
          </w:p>
        </w:tc>
        <w:tc>
          <w:tcPr>
            <w:tcW w:w="3366" w:type="dxa"/>
            <w:tcBorders>
              <w:top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rPr>
                <w:sz w:val="18"/>
                <w:szCs w:val="18"/>
              </w:rPr>
            </w:pPr>
            <w:r w:rsidRPr="00A63579">
              <w:rPr>
                <w:rFonts w:hint="eastAsia"/>
                <w:sz w:val="18"/>
                <w:szCs w:val="18"/>
              </w:rPr>
              <w:t>Fundamentals of Communication Systems</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T/P</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hint="eastAsia"/>
                <w:sz w:val="18"/>
                <w:szCs w:val="18"/>
              </w:rPr>
              <w:t>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hint="eastAsia"/>
                <w:sz w:val="18"/>
                <w:szCs w:val="18"/>
              </w:rPr>
              <w:t>32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N</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1-</w:t>
            </w:r>
            <w:r w:rsidRPr="00A63579">
              <w:rPr>
                <w:rFonts w:ascii="宋体" w:hAnsi="宋体" w:hint="eastAsia"/>
                <w:sz w:val="18"/>
                <w:szCs w:val="18"/>
              </w:rPr>
              <w:t>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4</w:t>
            </w:r>
          </w:p>
        </w:tc>
        <w:tc>
          <w:tcPr>
            <w:tcW w:w="624" w:type="dxa"/>
            <w:tcBorders>
              <w:top w:val="single" w:sz="4" w:space="0" w:color="auto"/>
              <w:left w:val="single" w:sz="4" w:space="0" w:color="auto"/>
              <w:bottom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LU</w:t>
            </w:r>
          </w:p>
        </w:tc>
        <w:tc>
          <w:tcPr>
            <w:tcW w:w="624" w:type="dxa"/>
            <w:tcBorders>
              <w:top w:val="single" w:sz="4" w:space="0" w:color="auto"/>
              <w:left w:val="single" w:sz="4" w:space="0" w:color="auto"/>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30" w:type="dxa"/>
            <w:vMerge/>
            <w:tcBorders>
              <w:lef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704" w:type="dxa"/>
            <w:vMerge/>
            <w:tcBorders>
              <w:lef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r>
      <w:tr w:rsidR="002976A6" w:rsidRPr="00A63579" w:rsidTr="004829A7">
        <w:trPr>
          <w:trHeight w:val="20"/>
          <w:jc w:val="center"/>
        </w:trPr>
        <w:tc>
          <w:tcPr>
            <w:tcW w:w="596"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454" w:type="dxa"/>
            <w:vMerge/>
            <w:tcBorders>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2778" w:type="dxa"/>
            <w:tcBorders>
              <w:top w:val="single" w:sz="4" w:space="0" w:color="auto"/>
              <w:bottom w:val="single" w:sz="4" w:space="0" w:color="auto"/>
              <w:right w:val="single" w:sz="4" w:space="0" w:color="auto"/>
            </w:tcBorders>
            <w:shd w:val="clear" w:color="auto" w:fill="auto"/>
            <w:vAlign w:val="center"/>
          </w:tcPr>
          <w:p w:rsidR="002976A6" w:rsidRPr="00A63579" w:rsidRDefault="002976A6" w:rsidP="00354BE4">
            <w:pPr>
              <w:adjustRightInd w:val="0"/>
              <w:snapToGrid w:val="0"/>
              <w:spacing w:line="240" w:lineRule="auto"/>
              <w:ind w:firstLine="0"/>
              <w:rPr>
                <w:rFonts w:ascii="宋体" w:hAnsi="宋体"/>
                <w:sz w:val="18"/>
                <w:szCs w:val="18"/>
              </w:rPr>
            </w:pPr>
            <w:r w:rsidRPr="00A63579">
              <w:rPr>
                <w:rFonts w:ascii="宋体" w:hAnsi="宋体"/>
                <w:sz w:val="18"/>
                <w:szCs w:val="18"/>
              </w:rPr>
              <w:t>WB14L18</w:t>
            </w:r>
            <w:r w:rsidR="00354BE4">
              <w:rPr>
                <w:rFonts w:ascii="宋体" w:hAnsi="宋体"/>
                <w:sz w:val="18"/>
                <w:szCs w:val="18"/>
              </w:rPr>
              <w:t>5</w:t>
            </w:r>
            <w:r w:rsidRPr="00A63579">
              <w:rPr>
                <w:rFonts w:ascii="宋体" w:hAnsi="宋体"/>
                <w:sz w:val="18"/>
                <w:szCs w:val="18"/>
              </w:rPr>
              <w:t>Q</w:t>
            </w:r>
            <w:r w:rsidR="00354BE4">
              <w:rPr>
                <w:rFonts w:ascii="宋体" w:hAnsi="宋体" w:hint="eastAsia"/>
                <w:sz w:val="18"/>
                <w:szCs w:val="18"/>
              </w:rPr>
              <w:t>：电力电子</w:t>
            </w:r>
          </w:p>
        </w:tc>
        <w:tc>
          <w:tcPr>
            <w:tcW w:w="3366" w:type="dxa"/>
            <w:tcBorders>
              <w:top w:val="single" w:sz="4" w:space="0" w:color="auto"/>
              <w:bottom w:val="single" w:sz="4" w:space="0" w:color="auto"/>
              <w:right w:val="single" w:sz="4" w:space="0" w:color="auto"/>
            </w:tcBorders>
            <w:vAlign w:val="center"/>
          </w:tcPr>
          <w:p w:rsidR="002976A6" w:rsidRPr="005F469D" w:rsidRDefault="00354BE4" w:rsidP="002976A6">
            <w:pPr>
              <w:adjustRightInd w:val="0"/>
              <w:snapToGrid w:val="0"/>
              <w:spacing w:line="240" w:lineRule="auto"/>
              <w:ind w:firstLine="0"/>
              <w:rPr>
                <w:bCs/>
                <w:sz w:val="18"/>
                <w:szCs w:val="18"/>
              </w:rPr>
            </w:pPr>
            <w:r w:rsidRPr="00A63579">
              <w:rPr>
                <w:rFonts w:hint="eastAsia"/>
                <w:sz w:val="18"/>
                <w:szCs w:val="18"/>
              </w:rPr>
              <w:t>Power Electronics</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hint="eastAsia"/>
                <w:sz w:val="18"/>
                <w:szCs w:val="18"/>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cs="宋体" w:hint="eastAsia"/>
                <w:kern w:val="0"/>
                <w:sz w:val="18"/>
                <w:szCs w:val="18"/>
              </w:rPr>
              <w:t>T/P</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cs="宋体"/>
                <w:kern w:val="0"/>
                <w:sz w:val="18"/>
                <w:szCs w:val="18"/>
              </w:rPr>
              <w:t>1.5</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cs="宋体"/>
                <w:kern w:val="0"/>
                <w:sz w:val="18"/>
                <w:szCs w:val="18"/>
              </w:rPr>
              <w:t>24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cs="宋体" w:hint="eastAsia"/>
                <w:kern w:val="0"/>
                <w:sz w:val="18"/>
                <w:szCs w:val="18"/>
              </w:rPr>
              <w:t>5L</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hint="eastAsia"/>
                <w:sz w:val="18"/>
                <w:szCs w:val="18"/>
              </w:rPr>
              <w:t>9-</w:t>
            </w:r>
            <w:r w:rsidRPr="00A63579">
              <w:rPr>
                <w:rFonts w:ascii="宋体" w:hAnsi="宋体"/>
                <w:sz w:val="18"/>
                <w:szCs w:val="18"/>
              </w:rPr>
              <w:t>16</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hint="eastAsia"/>
                <w:sz w:val="18"/>
                <w:szCs w:val="18"/>
              </w:rPr>
              <w:t>4</w:t>
            </w:r>
          </w:p>
        </w:tc>
        <w:tc>
          <w:tcPr>
            <w:tcW w:w="624" w:type="dxa"/>
            <w:tcBorders>
              <w:top w:val="single" w:sz="4" w:space="0" w:color="auto"/>
              <w:left w:val="single" w:sz="4" w:space="0" w:color="auto"/>
              <w:bottom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BJJTU</w:t>
            </w:r>
          </w:p>
        </w:tc>
        <w:tc>
          <w:tcPr>
            <w:tcW w:w="624" w:type="dxa"/>
            <w:tcBorders>
              <w:top w:val="single" w:sz="4" w:space="0" w:color="auto"/>
              <w:left w:val="single" w:sz="4" w:space="0" w:color="auto"/>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30" w:type="dxa"/>
            <w:vMerge/>
            <w:tcBorders>
              <w:lef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704" w:type="dxa"/>
            <w:vMerge/>
            <w:tcBorders>
              <w:lef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r>
      <w:tr w:rsidR="002976A6" w:rsidRPr="00A63579" w:rsidTr="004829A7">
        <w:trPr>
          <w:trHeight w:val="20"/>
          <w:jc w:val="center"/>
        </w:trPr>
        <w:tc>
          <w:tcPr>
            <w:tcW w:w="596"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454" w:type="dxa"/>
            <w:vMerge/>
            <w:tcBorders>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2778" w:type="dxa"/>
            <w:tcBorders>
              <w:left w:val="single" w:sz="4" w:space="0" w:color="auto"/>
            </w:tcBorders>
            <w:shd w:val="clear" w:color="auto" w:fill="auto"/>
            <w:vAlign w:val="center"/>
          </w:tcPr>
          <w:p w:rsidR="002976A6" w:rsidRPr="00A63579" w:rsidRDefault="002976A6" w:rsidP="002976A6">
            <w:pPr>
              <w:adjustRightInd w:val="0"/>
              <w:snapToGrid w:val="0"/>
              <w:spacing w:line="240" w:lineRule="auto"/>
              <w:ind w:firstLine="0"/>
              <w:rPr>
                <w:rFonts w:ascii="宋体" w:hAnsi="宋体"/>
                <w:sz w:val="18"/>
                <w:szCs w:val="18"/>
              </w:rPr>
            </w:pPr>
            <w:r w:rsidRPr="00A63579">
              <w:rPr>
                <w:rFonts w:ascii="宋体" w:hAnsi="宋体"/>
                <w:sz w:val="18"/>
                <w:szCs w:val="18"/>
              </w:rPr>
              <w:t>WB10L303Q: 信号与系统</w:t>
            </w:r>
          </w:p>
        </w:tc>
        <w:tc>
          <w:tcPr>
            <w:tcW w:w="3366" w:type="dxa"/>
            <w:vAlign w:val="center"/>
          </w:tcPr>
          <w:p w:rsidR="002976A6" w:rsidRPr="00A63579" w:rsidRDefault="002976A6" w:rsidP="002976A6">
            <w:pPr>
              <w:adjustRightInd w:val="0"/>
              <w:snapToGrid w:val="0"/>
              <w:spacing w:line="240" w:lineRule="auto"/>
              <w:ind w:firstLine="0"/>
              <w:rPr>
                <w:sz w:val="18"/>
                <w:szCs w:val="18"/>
              </w:rPr>
            </w:pPr>
            <w:r w:rsidRPr="00A63579">
              <w:rPr>
                <w:rFonts w:hint="eastAsia"/>
                <w:sz w:val="18"/>
                <w:szCs w:val="18"/>
              </w:rPr>
              <w:t>Signals and Systems</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R</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T/P</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3</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48</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N</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1-</w:t>
            </w:r>
            <w:r w:rsidRPr="00A63579">
              <w:rPr>
                <w:rFonts w:ascii="宋体" w:hAnsi="宋体" w:hint="eastAsia"/>
                <w:sz w:val="18"/>
                <w:szCs w:val="18"/>
              </w:rPr>
              <w:t>12</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hint="eastAsia"/>
                <w:sz w:val="18"/>
                <w:szCs w:val="18"/>
              </w:rPr>
              <w:t>4</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BJTU</w:t>
            </w:r>
          </w:p>
        </w:tc>
        <w:tc>
          <w:tcPr>
            <w:tcW w:w="624" w:type="dxa"/>
            <w:tcBorders>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30" w:type="dxa"/>
            <w:vMerge/>
            <w:tcBorders>
              <w:left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704" w:type="dxa"/>
            <w:vMerge/>
            <w:tcBorders>
              <w:lef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r>
      <w:tr w:rsidR="002976A6" w:rsidRPr="00A63579" w:rsidTr="004829A7">
        <w:trPr>
          <w:trHeight w:val="20"/>
          <w:jc w:val="center"/>
        </w:trPr>
        <w:tc>
          <w:tcPr>
            <w:tcW w:w="596" w:type="dxa"/>
            <w:vMerge/>
            <w:vAlign w:val="center"/>
          </w:tcPr>
          <w:p w:rsidR="002976A6" w:rsidRPr="00A63579" w:rsidRDefault="002976A6" w:rsidP="002976A6">
            <w:pPr>
              <w:adjustRightInd w:val="0"/>
              <w:snapToGrid w:val="0"/>
              <w:spacing w:line="240" w:lineRule="auto"/>
              <w:ind w:firstLine="0"/>
              <w:jc w:val="center"/>
              <w:rPr>
                <w:rFonts w:ascii="宋体" w:hAnsi="宋体"/>
                <w:bCs/>
                <w:kern w:val="0"/>
                <w:sz w:val="18"/>
                <w:szCs w:val="18"/>
              </w:rPr>
            </w:pPr>
          </w:p>
        </w:tc>
        <w:tc>
          <w:tcPr>
            <w:tcW w:w="454" w:type="dxa"/>
            <w:vMerge/>
            <w:tcBorders>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bCs/>
                <w:kern w:val="0"/>
                <w:sz w:val="18"/>
                <w:szCs w:val="18"/>
              </w:rPr>
            </w:pPr>
          </w:p>
        </w:tc>
        <w:tc>
          <w:tcPr>
            <w:tcW w:w="2778" w:type="dxa"/>
            <w:tcBorders>
              <w:top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rPr>
                <w:rFonts w:ascii="宋体" w:hAnsi="宋体"/>
                <w:sz w:val="18"/>
                <w:szCs w:val="18"/>
              </w:rPr>
            </w:pPr>
            <w:r w:rsidRPr="00A63579">
              <w:rPr>
                <w:rFonts w:ascii="宋体" w:hAnsi="宋体"/>
                <w:bCs/>
                <w:kern w:val="0"/>
                <w:sz w:val="18"/>
                <w:szCs w:val="18"/>
              </w:rPr>
              <w:t>WB61L007T: 马克思主义基本原理</w:t>
            </w:r>
          </w:p>
        </w:tc>
        <w:tc>
          <w:tcPr>
            <w:tcW w:w="3366" w:type="dxa"/>
            <w:tcBorders>
              <w:top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rPr>
                <w:sz w:val="18"/>
                <w:szCs w:val="18"/>
              </w:rPr>
            </w:pPr>
            <w:r w:rsidRPr="00A63579">
              <w:rPr>
                <w:rFonts w:hint="eastAsia"/>
                <w:sz w:val="18"/>
                <w:szCs w:val="18"/>
              </w:rPr>
              <w:t>Introduction to the Basic Principles of Marxism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T</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2.5</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48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5L</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1-16</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3</w:t>
            </w:r>
          </w:p>
        </w:tc>
        <w:tc>
          <w:tcPr>
            <w:tcW w:w="624" w:type="dxa"/>
            <w:tcBorders>
              <w:top w:val="single" w:sz="4" w:space="0" w:color="auto"/>
              <w:left w:val="single" w:sz="4" w:space="0" w:color="auto"/>
              <w:bottom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BJTU</w:t>
            </w:r>
          </w:p>
        </w:tc>
        <w:tc>
          <w:tcPr>
            <w:tcW w:w="624" w:type="dxa"/>
            <w:tcBorders>
              <w:top w:val="single" w:sz="4" w:space="0" w:color="auto"/>
              <w:left w:val="single" w:sz="4" w:space="0" w:color="auto"/>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30" w:type="dxa"/>
            <w:vMerge/>
            <w:tcBorders>
              <w:lef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704" w:type="dxa"/>
            <w:vMerge/>
            <w:tcBorders>
              <w:lef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r>
      <w:tr w:rsidR="002976A6" w:rsidRPr="00A63579" w:rsidTr="004829A7">
        <w:trPr>
          <w:trHeight w:val="20"/>
          <w:jc w:val="center"/>
        </w:trPr>
        <w:tc>
          <w:tcPr>
            <w:tcW w:w="596"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454" w:type="dxa"/>
            <w:vMerge/>
            <w:tcBorders>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2778" w:type="dxa"/>
            <w:tcBorders>
              <w:top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rPr>
                <w:rFonts w:ascii="宋体" w:hAnsi="宋体"/>
                <w:sz w:val="18"/>
                <w:szCs w:val="18"/>
              </w:rPr>
            </w:pPr>
            <w:r w:rsidRPr="00A63579">
              <w:rPr>
                <w:rFonts w:ascii="宋体" w:hAnsi="宋体"/>
                <w:sz w:val="18"/>
                <w:szCs w:val="18"/>
              </w:rPr>
              <w:t>WB60S004T:体育</w:t>
            </w:r>
            <w:r>
              <w:rPr>
                <w:rFonts w:ascii="宋体" w:hAnsi="宋体" w:hint="eastAsia"/>
                <w:sz w:val="18"/>
                <w:szCs w:val="18"/>
              </w:rPr>
              <w:t>选修</w:t>
            </w:r>
            <w:r w:rsidRPr="00A63579">
              <w:rPr>
                <w:rFonts w:ascii="宋体" w:hAnsi="宋体"/>
                <w:sz w:val="18"/>
                <w:szCs w:val="18"/>
              </w:rPr>
              <w:t>课</w:t>
            </w:r>
          </w:p>
        </w:tc>
        <w:tc>
          <w:tcPr>
            <w:tcW w:w="3366" w:type="dxa"/>
            <w:tcBorders>
              <w:top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rPr>
                <w:rFonts w:ascii="宋体" w:hAnsi="宋体"/>
                <w:sz w:val="18"/>
                <w:szCs w:val="18"/>
              </w:rPr>
            </w:pPr>
            <w:r>
              <w:rPr>
                <w:rFonts w:ascii="宋体" w:hAnsi="宋体"/>
                <w:sz w:val="18"/>
                <w:szCs w:val="18"/>
              </w:rPr>
              <w:t>Physica</w:t>
            </w:r>
            <w:r w:rsidRPr="00A63579">
              <w:rPr>
                <w:rFonts w:ascii="宋体" w:hAnsi="宋体"/>
                <w:sz w:val="18"/>
                <w:szCs w:val="18"/>
              </w:rPr>
              <w:t>l</w:t>
            </w:r>
            <w:r>
              <w:rPr>
                <w:rFonts w:ascii="宋体" w:hAnsi="宋体" w:hint="eastAsia"/>
                <w:sz w:val="18"/>
                <w:szCs w:val="18"/>
              </w:rPr>
              <w:t xml:space="preserve"> E</w:t>
            </w:r>
            <w:r w:rsidRPr="00A63579">
              <w:rPr>
                <w:rFonts w:ascii="宋体" w:hAnsi="宋体" w:hint="eastAsia"/>
                <w:sz w:val="18"/>
                <w:szCs w:val="18"/>
              </w:rPr>
              <w:t>ducation</w:t>
            </w:r>
            <w:r>
              <w:rPr>
                <w:rFonts w:ascii="宋体" w:hAnsi="宋体"/>
                <w:sz w:val="18"/>
                <w:szCs w:val="18"/>
              </w:rPr>
              <w:t xml:space="preserve"> IV</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P</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hint="eastAsia"/>
                <w:sz w:val="18"/>
                <w:szCs w:val="18"/>
              </w:rPr>
              <w:t>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hint="eastAsia"/>
                <w:sz w:val="18"/>
                <w:szCs w:val="18"/>
              </w:rPr>
              <w:t>32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2L</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1-16</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2</w:t>
            </w:r>
          </w:p>
        </w:tc>
        <w:tc>
          <w:tcPr>
            <w:tcW w:w="624" w:type="dxa"/>
            <w:tcBorders>
              <w:top w:val="single" w:sz="4" w:space="0" w:color="auto"/>
              <w:left w:val="single" w:sz="4" w:space="0" w:color="auto"/>
              <w:bottom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BJTU</w:t>
            </w:r>
          </w:p>
        </w:tc>
        <w:tc>
          <w:tcPr>
            <w:tcW w:w="624" w:type="dxa"/>
            <w:tcBorders>
              <w:top w:val="single" w:sz="4" w:space="0" w:color="auto"/>
              <w:left w:val="single" w:sz="4" w:space="0" w:color="auto"/>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30" w:type="dxa"/>
            <w:vMerge/>
            <w:tcBorders>
              <w:left w:val="single" w:sz="4" w:space="0" w:color="auto"/>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704" w:type="dxa"/>
            <w:vMerge/>
            <w:tcBorders>
              <w:left w:val="single" w:sz="4" w:space="0" w:color="auto"/>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r>
      <w:tr w:rsidR="002976A6" w:rsidRPr="00A63579" w:rsidTr="00E776D0">
        <w:trPr>
          <w:trHeight w:val="386"/>
          <w:jc w:val="center"/>
        </w:trPr>
        <w:tc>
          <w:tcPr>
            <w:tcW w:w="596" w:type="dxa"/>
            <w:vMerge/>
            <w:vAlign w:val="center"/>
          </w:tcPr>
          <w:p w:rsidR="002976A6" w:rsidRPr="00A63579" w:rsidRDefault="002976A6" w:rsidP="002976A6">
            <w:pPr>
              <w:adjustRightInd w:val="0"/>
              <w:snapToGrid w:val="0"/>
              <w:spacing w:line="240" w:lineRule="auto"/>
              <w:ind w:firstLine="0"/>
              <w:jc w:val="center"/>
              <w:rPr>
                <w:rFonts w:ascii="仿宋" w:eastAsia="仿宋" w:hAnsi="仿宋"/>
                <w:sz w:val="18"/>
                <w:szCs w:val="18"/>
              </w:rPr>
            </w:pPr>
          </w:p>
        </w:tc>
        <w:tc>
          <w:tcPr>
            <w:tcW w:w="454" w:type="dxa"/>
            <w:vAlign w:val="center"/>
          </w:tcPr>
          <w:p w:rsidR="002976A6" w:rsidRPr="00A63579" w:rsidRDefault="002976A6" w:rsidP="002976A6">
            <w:pPr>
              <w:adjustRightInd w:val="0"/>
              <w:snapToGrid w:val="0"/>
              <w:spacing w:line="240" w:lineRule="auto"/>
              <w:ind w:firstLine="0"/>
              <w:jc w:val="center"/>
              <w:rPr>
                <w:rFonts w:ascii="仿宋" w:eastAsia="仿宋" w:hAnsi="仿宋"/>
                <w:sz w:val="18"/>
                <w:szCs w:val="18"/>
              </w:rPr>
            </w:pPr>
            <w:r>
              <w:rPr>
                <w:rFonts w:ascii="仿宋" w:eastAsia="仿宋" w:hAnsi="仿宋" w:hint="eastAsia"/>
                <w:sz w:val="18"/>
                <w:szCs w:val="18"/>
              </w:rPr>
              <w:t>S2</w:t>
            </w:r>
          </w:p>
        </w:tc>
        <w:tc>
          <w:tcPr>
            <w:tcW w:w="2778" w:type="dxa"/>
            <w:shd w:val="clear" w:color="auto" w:fill="auto"/>
            <w:vAlign w:val="center"/>
          </w:tcPr>
          <w:p w:rsidR="002976A6" w:rsidRPr="00A63579" w:rsidRDefault="002976A6" w:rsidP="002976A6">
            <w:pPr>
              <w:adjustRightInd w:val="0"/>
              <w:snapToGrid w:val="0"/>
              <w:spacing w:line="240" w:lineRule="auto"/>
              <w:ind w:firstLine="0"/>
              <w:rPr>
                <w:rFonts w:ascii="仿宋" w:eastAsia="仿宋" w:hAnsi="仿宋"/>
                <w:sz w:val="18"/>
                <w:szCs w:val="18"/>
              </w:rPr>
            </w:pPr>
            <w:r w:rsidRPr="00A63579">
              <w:rPr>
                <w:rFonts w:ascii="仿宋" w:eastAsia="仿宋" w:hAnsi="仿宋"/>
                <w:sz w:val="18"/>
                <w:szCs w:val="18"/>
              </w:rPr>
              <w:t>WB10S315Q</w:t>
            </w:r>
            <w:r w:rsidRPr="00A63579">
              <w:rPr>
                <w:rFonts w:ascii="仿宋" w:eastAsia="仿宋" w:hAnsi="仿宋" w:hint="eastAsia"/>
                <w:sz w:val="18"/>
                <w:szCs w:val="18"/>
              </w:rPr>
              <w:t>：专业实习</w:t>
            </w:r>
          </w:p>
        </w:tc>
        <w:tc>
          <w:tcPr>
            <w:tcW w:w="3366" w:type="dxa"/>
            <w:vAlign w:val="center"/>
          </w:tcPr>
          <w:p w:rsidR="002976A6" w:rsidRPr="00A63579" w:rsidRDefault="002976A6" w:rsidP="002976A6">
            <w:pPr>
              <w:adjustRightInd w:val="0"/>
              <w:snapToGrid w:val="0"/>
              <w:spacing w:line="240" w:lineRule="auto"/>
              <w:ind w:firstLine="0"/>
              <w:rPr>
                <w:sz w:val="18"/>
                <w:szCs w:val="18"/>
              </w:rPr>
            </w:pPr>
            <w:r w:rsidRPr="00A63579">
              <w:rPr>
                <w:rFonts w:hint="eastAsia"/>
                <w:sz w:val="18"/>
                <w:szCs w:val="18"/>
              </w:rPr>
              <w:t>Professional Training</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O</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P</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2</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2</w:t>
            </w:r>
            <w:r>
              <w:rPr>
                <w:rFonts w:ascii="宋体" w:hAnsi="宋体" w:hint="eastAsia"/>
                <w:sz w:val="18"/>
                <w:szCs w:val="18"/>
              </w:rPr>
              <w:t>W</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2L</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BJTU</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30"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70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hint="eastAsia"/>
                <w:sz w:val="18"/>
                <w:szCs w:val="18"/>
              </w:rPr>
              <w:t>2</w:t>
            </w:r>
          </w:p>
        </w:tc>
      </w:tr>
      <w:tr w:rsidR="002976A6" w:rsidRPr="00A63579" w:rsidTr="004829A7">
        <w:trPr>
          <w:trHeight w:val="20"/>
          <w:jc w:val="center"/>
        </w:trPr>
        <w:tc>
          <w:tcPr>
            <w:tcW w:w="596" w:type="dxa"/>
            <w:vMerge w:val="restart"/>
            <w:tcBorders>
              <w:top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hint="eastAsia"/>
                <w:sz w:val="18"/>
                <w:szCs w:val="18"/>
              </w:rPr>
              <w:t>3</w:t>
            </w:r>
          </w:p>
        </w:tc>
        <w:tc>
          <w:tcPr>
            <w:tcW w:w="454" w:type="dxa"/>
            <w:vMerge w:val="restart"/>
            <w:tcBorders>
              <w:top w:val="single" w:sz="4" w:space="0" w:color="auto"/>
              <w:right w:val="single" w:sz="4" w:space="0" w:color="auto"/>
            </w:tcBorders>
            <w:vAlign w:val="center"/>
          </w:tcPr>
          <w:p w:rsidR="002976A6" w:rsidRPr="00E776D0" w:rsidRDefault="002976A6" w:rsidP="002976A6">
            <w:pPr>
              <w:adjustRightInd w:val="0"/>
              <w:snapToGrid w:val="0"/>
              <w:spacing w:line="240" w:lineRule="auto"/>
              <w:ind w:firstLine="0"/>
              <w:jc w:val="center"/>
              <w:rPr>
                <w:rFonts w:ascii="宋体" w:hAnsi="宋体"/>
                <w:sz w:val="18"/>
                <w:szCs w:val="18"/>
              </w:rPr>
            </w:pPr>
            <w:r w:rsidRPr="00E776D0">
              <w:rPr>
                <w:rFonts w:ascii="宋体" w:hAnsi="宋体" w:hint="eastAsia"/>
                <w:sz w:val="18"/>
                <w:szCs w:val="18"/>
              </w:rPr>
              <w:t>5</w:t>
            </w:r>
          </w:p>
        </w:tc>
        <w:tc>
          <w:tcPr>
            <w:tcW w:w="2778" w:type="dxa"/>
            <w:tcBorders>
              <w:top w:val="single" w:sz="4" w:space="0" w:color="auto"/>
              <w:bottom w:val="single" w:sz="4" w:space="0" w:color="auto"/>
              <w:right w:val="single" w:sz="4" w:space="0" w:color="auto"/>
            </w:tcBorders>
            <w:shd w:val="clear" w:color="auto" w:fill="auto"/>
            <w:vAlign w:val="center"/>
          </w:tcPr>
          <w:p w:rsidR="002976A6" w:rsidRPr="00E776D0" w:rsidRDefault="002976A6" w:rsidP="002976A6">
            <w:pPr>
              <w:adjustRightInd w:val="0"/>
              <w:snapToGrid w:val="0"/>
              <w:spacing w:line="240" w:lineRule="auto"/>
              <w:ind w:firstLine="0"/>
              <w:rPr>
                <w:rFonts w:ascii="宋体" w:hAnsi="宋体"/>
                <w:sz w:val="18"/>
                <w:szCs w:val="18"/>
              </w:rPr>
            </w:pPr>
            <w:r w:rsidRPr="00E776D0">
              <w:rPr>
                <w:rFonts w:ascii="宋体" w:hAnsi="宋体"/>
                <w:sz w:val="18"/>
                <w:szCs w:val="18"/>
              </w:rPr>
              <w:t>WB10L317Q</w:t>
            </w:r>
            <w:r w:rsidRPr="00E776D0">
              <w:rPr>
                <w:rFonts w:ascii="宋体" w:hAnsi="宋体" w:hint="eastAsia"/>
                <w:sz w:val="18"/>
                <w:szCs w:val="18"/>
              </w:rPr>
              <w:t>: 高级交流电路</w:t>
            </w:r>
          </w:p>
        </w:tc>
        <w:tc>
          <w:tcPr>
            <w:tcW w:w="3366" w:type="dxa"/>
            <w:tcBorders>
              <w:top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rPr>
                <w:sz w:val="18"/>
                <w:szCs w:val="18"/>
              </w:rPr>
            </w:pPr>
            <w:r w:rsidRPr="00A63579">
              <w:rPr>
                <w:rFonts w:hint="eastAsia"/>
                <w:sz w:val="18"/>
                <w:szCs w:val="18"/>
              </w:rPr>
              <w:t>Advanced AC Circuits</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hint="eastAsia"/>
                <w:sz w:val="18"/>
                <w:szCs w:val="18"/>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T/P</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48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5L</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1-12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4</w:t>
            </w:r>
          </w:p>
        </w:tc>
        <w:tc>
          <w:tcPr>
            <w:tcW w:w="624" w:type="dxa"/>
            <w:tcBorders>
              <w:top w:val="single" w:sz="4" w:space="0" w:color="auto"/>
              <w:left w:val="single" w:sz="4" w:space="0" w:color="auto"/>
              <w:bottom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BJTU</w:t>
            </w:r>
          </w:p>
        </w:tc>
        <w:tc>
          <w:tcPr>
            <w:tcW w:w="624" w:type="dxa"/>
            <w:tcBorders>
              <w:top w:val="single" w:sz="4" w:space="0" w:color="auto"/>
              <w:left w:val="single" w:sz="4" w:space="0" w:color="auto"/>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30" w:type="dxa"/>
            <w:vMerge w:val="restart"/>
            <w:tcBorders>
              <w:top w:val="single" w:sz="4" w:space="0" w:color="auto"/>
              <w:left w:val="single" w:sz="4" w:space="0" w:color="auto"/>
            </w:tcBorders>
            <w:vAlign w:val="center"/>
          </w:tcPr>
          <w:p w:rsidR="002976A6" w:rsidRPr="00A63579" w:rsidRDefault="002976A6" w:rsidP="00354BE4">
            <w:pPr>
              <w:adjustRightInd w:val="0"/>
              <w:snapToGrid w:val="0"/>
              <w:spacing w:line="240" w:lineRule="auto"/>
              <w:ind w:firstLine="0"/>
              <w:jc w:val="center"/>
              <w:rPr>
                <w:rFonts w:ascii="宋体" w:hAnsi="宋体"/>
                <w:sz w:val="18"/>
                <w:szCs w:val="18"/>
              </w:rPr>
            </w:pPr>
            <w:r>
              <w:rPr>
                <w:rFonts w:ascii="宋体" w:hAnsi="宋体" w:hint="eastAsia"/>
                <w:sz w:val="18"/>
                <w:szCs w:val="18"/>
              </w:rPr>
              <w:t>1</w:t>
            </w:r>
            <w:r w:rsidR="00354BE4">
              <w:rPr>
                <w:rFonts w:ascii="宋体" w:hAnsi="宋体"/>
                <w:sz w:val="18"/>
                <w:szCs w:val="18"/>
              </w:rPr>
              <w:t>3</w:t>
            </w:r>
            <w:bookmarkStart w:id="0" w:name="_GoBack"/>
            <w:bookmarkEnd w:id="0"/>
          </w:p>
        </w:tc>
        <w:tc>
          <w:tcPr>
            <w:tcW w:w="704" w:type="dxa"/>
            <w:vMerge w:val="restart"/>
            <w:tcBorders>
              <w:top w:val="single" w:sz="4" w:space="0" w:color="auto"/>
              <w:lef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hint="eastAsia"/>
                <w:sz w:val="18"/>
                <w:szCs w:val="18"/>
              </w:rPr>
              <w:t>2</w:t>
            </w:r>
          </w:p>
        </w:tc>
      </w:tr>
      <w:tr w:rsidR="002976A6" w:rsidRPr="00A63579" w:rsidTr="004829A7">
        <w:trPr>
          <w:trHeight w:val="20"/>
          <w:jc w:val="center"/>
        </w:trPr>
        <w:tc>
          <w:tcPr>
            <w:tcW w:w="596" w:type="dxa"/>
            <w:vMerge/>
            <w:tcBorders>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454" w:type="dxa"/>
            <w:vMerge/>
            <w:tcBorders>
              <w:left w:val="single" w:sz="4" w:space="0" w:color="auto"/>
              <w:right w:val="single" w:sz="4" w:space="0" w:color="auto"/>
            </w:tcBorders>
            <w:vAlign w:val="center"/>
          </w:tcPr>
          <w:p w:rsidR="002976A6" w:rsidRPr="00E776D0" w:rsidRDefault="002976A6" w:rsidP="002976A6">
            <w:pPr>
              <w:adjustRightInd w:val="0"/>
              <w:snapToGrid w:val="0"/>
              <w:spacing w:line="240" w:lineRule="auto"/>
              <w:ind w:firstLine="0"/>
              <w:jc w:val="center"/>
              <w:rPr>
                <w:rFonts w:ascii="宋体" w:hAnsi="宋体"/>
                <w:sz w:val="18"/>
                <w:szCs w:val="18"/>
              </w:rPr>
            </w:pPr>
          </w:p>
        </w:tc>
        <w:tc>
          <w:tcPr>
            <w:tcW w:w="2778" w:type="dxa"/>
            <w:tcBorders>
              <w:top w:val="single" w:sz="4" w:space="0" w:color="auto"/>
              <w:left w:val="nil"/>
              <w:bottom w:val="single" w:sz="4" w:space="0" w:color="auto"/>
              <w:right w:val="single" w:sz="4" w:space="0" w:color="auto"/>
            </w:tcBorders>
            <w:shd w:val="clear" w:color="auto" w:fill="auto"/>
            <w:vAlign w:val="center"/>
          </w:tcPr>
          <w:p w:rsidR="002976A6" w:rsidRPr="00E776D0" w:rsidRDefault="002976A6" w:rsidP="002976A6">
            <w:pPr>
              <w:adjustRightInd w:val="0"/>
              <w:snapToGrid w:val="0"/>
              <w:spacing w:line="240" w:lineRule="auto"/>
              <w:ind w:firstLine="0"/>
              <w:rPr>
                <w:rFonts w:ascii="宋体" w:hAnsi="宋体"/>
                <w:sz w:val="18"/>
                <w:szCs w:val="18"/>
              </w:rPr>
            </w:pPr>
            <w:r w:rsidRPr="00E776D0">
              <w:rPr>
                <w:rFonts w:ascii="宋体" w:hAnsi="宋体"/>
                <w:sz w:val="18"/>
                <w:szCs w:val="18"/>
              </w:rPr>
              <w:t xml:space="preserve">WB10L301Q: </w:t>
            </w:r>
            <w:r w:rsidRPr="00E776D0">
              <w:rPr>
                <w:rFonts w:ascii="宋体" w:hAnsi="宋体" w:hint="eastAsia"/>
                <w:sz w:val="18"/>
                <w:szCs w:val="18"/>
              </w:rPr>
              <w:t>仪表与控制</w:t>
            </w:r>
          </w:p>
        </w:tc>
        <w:tc>
          <w:tcPr>
            <w:tcW w:w="3366"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rPr>
                <w:sz w:val="18"/>
                <w:szCs w:val="18"/>
              </w:rPr>
            </w:pPr>
            <w:r w:rsidRPr="00A63579">
              <w:rPr>
                <w:rFonts w:hint="eastAsia"/>
                <w:sz w:val="18"/>
                <w:szCs w:val="18"/>
              </w:rPr>
              <w:t>Instrumentation and Control</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hint="eastAsia"/>
                <w:sz w:val="18"/>
                <w:szCs w:val="18"/>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T/P</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48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N</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1-</w:t>
            </w:r>
            <w:r w:rsidRPr="00A63579">
              <w:rPr>
                <w:rFonts w:ascii="宋体" w:hAnsi="宋体" w:hint="eastAsia"/>
                <w:sz w:val="18"/>
                <w:szCs w:val="18"/>
              </w:rPr>
              <w:t>12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4</w:t>
            </w:r>
          </w:p>
        </w:tc>
        <w:tc>
          <w:tcPr>
            <w:tcW w:w="624" w:type="dxa"/>
            <w:tcBorders>
              <w:top w:val="single" w:sz="4" w:space="0" w:color="auto"/>
              <w:left w:val="single" w:sz="4" w:space="0" w:color="auto"/>
              <w:bottom w:val="single" w:sz="4" w:space="0" w:color="auto"/>
              <w:right w:val="nil"/>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BJTU</w:t>
            </w:r>
          </w:p>
        </w:tc>
        <w:tc>
          <w:tcPr>
            <w:tcW w:w="624" w:type="dxa"/>
            <w:tcBorders>
              <w:top w:val="single" w:sz="4" w:space="0" w:color="auto"/>
              <w:left w:val="single" w:sz="4" w:space="0" w:color="auto"/>
              <w:bottom w:val="single" w:sz="4" w:space="0" w:color="auto"/>
              <w:right w:val="nil"/>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30" w:type="dxa"/>
            <w:vMerge/>
            <w:tcBorders>
              <w:left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704" w:type="dxa"/>
            <w:vMerge/>
            <w:tcBorders>
              <w:lef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r>
      <w:tr w:rsidR="002976A6" w:rsidRPr="00A63579" w:rsidTr="004829A7">
        <w:trPr>
          <w:trHeight w:val="20"/>
          <w:jc w:val="center"/>
        </w:trPr>
        <w:tc>
          <w:tcPr>
            <w:tcW w:w="596" w:type="dxa"/>
            <w:vMerge/>
            <w:tcBorders>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454" w:type="dxa"/>
            <w:vMerge/>
            <w:tcBorders>
              <w:left w:val="single" w:sz="4" w:space="0" w:color="auto"/>
              <w:right w:val="single" w:sz="4" w:space="0" w:color="auto"/>
            </w:tcBorders>
            <w:vAlign w:val="center"/>
          </w:tcPr>
          <w:p w:rsidR="002976A6" w:rsidRPr="00E776D0" w:rsidRDefault="002976A6" w:rsidP="002976A6">
            <w:pPr>
              <w:adjustRightInd w:val="0"/>
              <w:snapToGrid w:val="0"/>
              <w:spacing w:line="240" w:lineRule="auto"/>
              <w:ind w:firstLine="0"/>
              <w:jc w:val="center"/>
              <w:rPr>
                <w:rFonts w:ascii="宋体" w:hAnsi="宋体"/>
                <w:sz w:val="18"/>
                <w:szCs w:val="18"/>
              </w:rPr>
            </w:pPr>
          </w:p>
        </w:tc>
        <w:tc>
          <w:tcPr>
            <w:tcW w:w="2778" w:type="dxa"/>
            <w:tcBorders>
              <w:left w:val="single" w:sz="4" w:space="0" w:color="auto"/>
            </w:tcBorders>
            <w:shd w:val="clear" w:color="auto" w:fill="auto"/>
            <w:vAlign w:val="center"/>
          </w:tcPr>
          <w:p w:rsidR="002976A6" w:rsidRPr="00E776D0" w:rsidRDefault="002976A6" w:rsidP="002976A6">
            <w:pPr>
              <w:adjustRightInd w:val="0"/>
              <w:snapToGrid w:val="0"/>
              <w:spacing w:line="240" w:lineRule="auto"/>
              <w:ind w:firstLine="0"/>
              <w:rPr>
                <w:rFonts w:ascii="宋体" w:hAnsi="宋体"/>
                <w:sz w:val="18"/>
                <w:szCs w:val="18"/>
              </w:rPr>
            </w:pPr>
            <w:r w:rsidRPr="00E776D0">
              <w:rPr>
                <w:rFonts w:ascii="宋体" w:hAnsi="宋体"/>
                <w:sz w:val="18"/>
                <w:szCs w:val="18"/>
              </w:rPr>
              <w:t>WB10L304Q</w:t>
            </w:r>
            <w:r w:rsidRPr="00E776D0">
              <w:rPr>
                <w:rFonts w:ascii="宋体" w:hAnsi="宋体" w:hint="eastAsia"/>
                <w:sz w:val="18"/>
                <w:szCs w:val="18"/>
              </w:rPr>
              <w:t>：微机原理与接口技术</w:t>
            </w:r>
          </w:p>
        </w:tc>
        <w:tc>
          <w:tcPr>
            <w:tcW w:w="3366" w:type="dxa"/>
            <w:vAlign w:val="center"/>
          </w:tcPr>
          <w:p w:rsidR="002976A6" w:rsidRPr="00A63579" w:rsidRDefault="002976A6" w:rsidP="002976A6">
            <w:pPr>
              <w:adjustRightInd w:val="0"/>
              <w:snapToGrid w:val="0"/>
              <w:spacing w:line="240" w:lineRule="auto"/>
              <w:ind w:firstLine="0"/>
              <w:rPr>
                <w:sz w:val="18"/>
                <w:szCs w:val="18"/>
              </w:rPr>
            </w:pPr>
            <w:r w:rsidRPr="00A63579">
              <w:rPr>
                <w:rFonts w:hint="eastAsia"/>
                <w:sz w:val="18"/>
                <w:szCs w:val="18"/>
              </w:rPr>
              <w:t>Microcomputer Principle and Interface Technology</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hint="eastAsia"/>
                <w:sz w:val="18"/>
                <w:szCs w:val="18"/>
              </w:rPr>
              <w:t>R</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T/P</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3</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48</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N</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1-</w:t>
            </w:r>
            <w:r w:rsidRPr="00A63579">
              <w:rPr>
                <w:rFonts w:ascii="宋体" w:hAnsi="宋体" w:hint="eastAsia"/>
                <w:sz w:val="18"/>
                <w:szCs w:val="18"/>
              </w:rPr>
              <w:t>12</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4</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BJTU</w:t>
            </w:r>
          </w:p>
        </w:tc>
        <w:tc>
          <w:tcPr>
            <w:tcW w:w="624" w:type="dxa"/>
            <w:tcBorders>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30" w:type="dxa"/>
            <w:vMerge/>
            <w:tcBorders>
              <w:left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704" w:type="dxa"/>
            <w:vMerge/>
            <w:tcBorders>
              <w:lef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r>
      <w:tr w:rsidR="002976A6" w:rsidRPr="00A63579" w:rsidTr="004829A7">
        <w:trPr>
          <w:trHeight w:val="20"/>
          <w:jc w:val="center"/>
        </w:trPr>
        <w:tc>
          <w:tcPr>
            <w:tcW w:w="596" w:type="dxa"/>
            <w:vMerge/>
            <w:tcBorders>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454" w:type="dxa"/>
            <w:vMerge/>
            <w:tcBorders>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2778" w:type="dxa"/>
            <w:tcBorders>
              <w:top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rPr>
                <w:rFonts w:ascii="宋体" w:hAnsi="宋体"/>
                <w:kern w:val="0"/>
                <w:sz w:val="18"/>
                <w:szCs w:val="18"/>
              </w:rPr>
            </w:pPr>
            <w:r w:rsidRPr="00A63579">
              <w:rPr>
                <w:rFonts w:ascii="宋体" w:hAnsi="宋体"/>
                <w:sz w:val="18"/>
                <w:szCs w:val="18"/>
              </w:rPr>
              <w:t xml:space="preserve">WB10L306Q: </w:t>
            </w:r>
            <w:r w:rsidRPr="00A63579">
              <w:rPr>
                <w:rFonts w:ascii="宋体" w:hAnsi="宋体" w:hint="eastAsia"/>
                <w:sz w:val="18"/>
                <w:szCs w:val="18"/>
              </w:rPr>
              <w:t>数字电子技术</w:t>
            </w:r>
          </w:p>
        </w:tc>
        <w:tc>
          <w:tcPr>
            <w:tcW w:w="3366" w:type="dxa"/>
            <w:tcBorders>
              <w:top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rPr>
                <w:sz w:val="18"/>
                <w:szCs w:val="18"/>
              </w:rPr>
            </w:pPr>
            <w:r w:rsidRPr="00A63579">
              <w:rPr>
                <w:rFonts w:hint="eastAsia"/>
                <w:sz w:val="18"/>
                <w:szCs w:val="18"/>
              </w:rPr>
              <w:t>Digital Electronics</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hint="eastAsia"/>
                <w:sz w:val="18"/>
                <w:szCs w:val="18"/>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hint="eastAsia"/>
                <w:sz w:val="18"/>
                <w:szCs w:val="18"/>
              </w:rPr>
              <w:t>T/P</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48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N</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1-12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4</w:t>
            </w:r>
          </w:p>
        </w:tc>
        <w:tc>
          <w:tcPr>
            <w:tcW w:w="624" w:type="dxa"/>
            <w:tcBorders>
              <w:top w:val="single" w:sz="4" w:space="0" w:color="auto"/>
              <w:left w:val="single" w:sz="4" w:space="0" w:color="auto"/>
              <w:bottom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LU</w:t>
            </w:r>
          </w:p>
        </w:tc>
        <w:tc>
          <w:tcPr>
            <w:tcW w:w="624" w:type="dxa"/>
            <w:tcBorders>
              <w:top w:val="single" w:sz="4" w:space="0" w:color="auto"/>
              <w:left w:val="single" w:sz="4" w:space="0" w:color="auto"/>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30" w:type="dxa"/>
            <w:vMerge/>
            <w:tcBorders>
              <w:lef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704" w:type="dxa"/>
            <w:vMerge/>
            <w:tcBorders>
              <w:lef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r>
      <w:tr w:rsidR="002976A6" w:rsidRPr="00A63579" w:rsidTr="004829A7">
        <w:trPr>
          <w:trHeight w:val="20"/>
          <w:jc w:val="center"/>
        </w:trPr>
        <w:tc>
          <w:tcPr>
            <w:tcW w:w="596" w:type="dxa"/>
            <w:vMerge/>
            <w:tcBorders>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454" w:type="dxa"/>
            <w:vMerge/>
            <w:tcBorders>
              <w:left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2778" w:type="dxa"/>
            <w:tcBorders>
              <w:top w:val="single" w:sz="4" w:space="0" w:color="auto"/>
              <w:left w:val="nil"/>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rPr>
                <w:rFonts w:ascii="宋体" w:hAnsi="宋体"/>
                <w:sz w:val="18"/>
                <w:szCs w:val="18"/>
              </w:rPr>
            </w:pPr>
            <w:r w:rsidRPr="00A63579">
              <w:rPr>
                <w:rFonts w:ascii="宋体" w:hAnsi="宋体"/>
                <w:sz w:val="18"/>
                <w:szCs w:val="18"/>
              </w:rPr>
              <w:t>WB61S002T: 思想政治课社会</w:t>
            </w:r>
            <w:r>
              <w:rPr>
                <w:rFonts w:ascii="宋体" w:hAnsi="宋体" w:hint="eastAsia"/>
                <w:sz w:val="18"/>
                <w:szCs w:val="18"/>
              </w:rPr>
              <w:t>实践</w:t>
            </w:r>
          </w:p>
        </w:tc>
        <w:tc>
          <w:tcPr>
            <w:tcW w:w="3366"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rPr>
                <w:sz w:val="18"/>
                <w:szCs w:val="18"/>
              </w:rPr>
            </w:pPr>
            <w:r w:rsidRPr="00A63579">
              <w:rPr>
                <w:rFonts w:hint="eastAsia"/>
                <w:sz w:val="18"/>
                <w:szCs w:val="18"/>
              </w:rPr>
              <w:t>Social Practice of Ideological and Political Theory</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P</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2</w:t>
            </w:r>
            <w:r>
              <w:rPr>
                <w:rFonts w:ascii="宋体" w:hAnsi="宋体" w:hint="eastAsia"/>
                <w:sz w:val="18"/>
                <w:szCs w:val="18"/>
              </w:rPr>
              <w:t>W</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5L</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24" w:type="dxa"/>
            <w:tcBorders>
              <w:top w:val="single" w:sz="4" w:space="0" w:color="auto"/>
              <w:left w:val="single" w:sz="4" w:space="0" w:color="auto"/>
              <w:bottom w:val="single" w:sz="4" w:space="0" w:color="auto"/>
              <w:right w:val="nil"/>
            </w:tcBorders>
            <w:shd w:val="clear" w:color="auto" w:fill="auto"/>
            <w:vAlign w:val="center"/>
          </w:tcPr>
          <w:p w:rsidR="002976A6" w:rsidRPr="00A63579" w:rsidRDefault="002976A6" w:rsidP="002976A6">
            <w:pPr>
              <w:adjustRightInd w:val="0"/>
              <w:snapToGrid w:val="0"/>
              <w:spacing w:after="120" w:line="240" w:lineRule="auto"/>
              <w:ind w:firstLine="0"/>
              <w:jc w:val="center"/>
              <w:rPr>
                <w:rFonts w:ascii="宋体" w:hAnsi="宋体"/>
                <w:sz w:val="18"/>
                <w:szCs w:val="18"/>
              </w:rPr>
            </w:pPr>
            <w:r w:rsidRPr="00A63579">
              <w:rPr>
                <w:rFonts w:ascii="宋体" w:hAnsi="宋体"/>
                <w:sz w:val="18"/>
                <w:szCs w:val="18"/>
              </w:rPr>
              <w:t>BJTU</w:t>
            </w:r>
          </w:p>
        </w:tc>
        <w:tc>
          <w:tcPr>
            <w:tcW w:w="624" w:type="dxa"/>
            <w:tcBorders>
              <w:top w:val="single" w:sz="4" w:space="0" w:color="auto"/>
              <w:left w:val="single" w:sz="4" w:space="0" w:color="auto"/>
              <w:bottom w:val="single" w:sz="4" w:space="0" w:color="auto"/>
              <w:right w:val="nil"/>
            </w:tcBorders>
            <w:vAlign w:val="center"/>
          </w:tcPr>
          <w:p w:rsidR="002976A6" w:rsidRPr="00A63579" w:rsidRDefault="002976A6" w:rsidP="002976A6">
            <w:pPr>
              <w:adjustRightInd w:val="0"/>
              <w:snapToGrid w:val="0"/>
              <w:spacing w:after="120" w:line="240" w:lineRule="auto"/>
              <w:ind w:firstLine="0"/>
              <w:jc w:val="center"/>
              <w:rPr>
                <w:rFonts w:ascii="宋体" w:hAnsi="宋体"/>
                <w:sz w:val="18"/>
                <w:szCs w:val="18"/>
              </w:rPr>
            </w:pPr>
          </w:p>
        </w:tc>
        <w:tc>
          <w:tcPr>
            <w:tcW w:w="630" w:type="dxa"/>
            <w:vMerge/>
            <w:tcBorders>
              <w:left w:val="single" w:sz="4" w:space="0" w:color="auto"/>
              <w:right w:val="single" w:sz="4" w:space="0" w:color="auto"/>
            </w:tcBorders>
            <w:vAlign w:val="center"/>
          </w:tcPr>
          <w:p w:rsidR="002976A6" w:rsidRPr="00A63579" w:rsidRDefault="002976A6" w:rsidP="002976A6">
            <w:pPr>
              <w:adjustRightInd w:val="0"/>
              <w:snapToGrid w:val="0"/>
              <w:spacing w:after="120" w:line="240" w:lineRule="auto"/>
              <w:ind w:firstLine="0"/>
              <w:jc w:val="center"/>
              <w:rPr>
                <w:rFonts w:ascii="宋体" w:hAnsi="宋体"/>
                <w:sz w:val="18"/>
                <w:szCs w:val="18"/>
              </w:rPr>
            </w:pPr>
          </w:p>
        </w:tc>
        <w:tc>
          <w:tcPr>
            <w:tcW w:w="704" w:type="dxa"/>
            <w:vMerge/>
            <w:tcBorders>
              <w:left w:val="single" w:sz="4" w:space="0" w:color="auto"/>
            </w:tcBorders>
            <w:vAlign w:val="center"/>
          </w:tcPr>
          <w:p w:rsidR="002976A6" w:rsidRPr="00A63579" w:rsidRDefault="002976A6" w:rsidP="002976A6">
            <w:pPr>
              <w:adjustRightInd w:val="0"/>
              <w:snapToGrid w:val="0"/>
              <w:spacing w:after="120" w:line="240" w:lineRule="auto"/>
              <w:ind w:firstLine="0"/>
              <w:jc w:val="center"/>
              <w:rPr>
                <w:rFonts w:ascii="宋体" w:hAnsi="宋体"/>
                <w:sz w:val="18"/>
                <w:szCs w:val="18"/>
              </w:rPr>
            </w:pPr>
          </w:p>
        </w:tc>
      </w:tr>
      <w:tr w:rsidR="002976A6" w:rsidRPr="00A63579" w:rsidTr="004829A7">
        <w:trPr>
          <w:trHeight w:val="20"/>
          <w:jc w:val="center"/>
        </w:trPr>
        <w:tc>
          <w:tcPr>
            <w:tcW w:w="596" w:type="dxa"/>
            <w:vMerge/>
            <w:tcBorders>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454" w:type="dxa"/>
            <w:vMerge/>
            <w:tcBorders>
              <w:left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2778" w:type="dxa"/>
            <w:tcBorders>
              <w:top w:val="single" w:sz="4" w:space="0" w:color="auto"/>
              <w:left w:val="nil"/>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Chars="500" w:firstLine="900"/>
              <w:rPr>
                <w:rFonts w:ascii="宋体" w:hAnsi="宋体"/>
                <w:sz w:val="18"/>
                <w:szCs w:val="18"/>
              </w:rPr>
            </w:pPr>
            <w:r w:rsidRPr="004829A7">
              <w:rPr>
                <w:rFonts w:ascii="宋体" w:hAnsi="宋体"/>
                <w:sz w:val="18"/>
                <w:szCs w:val="18"/>
                <w:highlight w:val="yellow"/>
              </w:rPr>
              <w:t>创新创业训练</w:t>
            </w:r>
          </w:p>
        </w:tc>
        <w:tc>
          <w:tcPr>
            <w:tcW w:w="3366" w:type="dxa"/>
            <w:tcBorders>
              <w:top w:val="single" w:sz="4" w:space="0" w:color="auto"/>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rPr>
                <w:sz w:val="18"/>
                <w:szCs w:val="18"/>
              </w:rPr>
            </w:pPr>
            <w:r w:rsidRPr="00A63579">
              <w:rPr>
                <w:rFonts w:hint="eastAsia"/>
                <w:sz w:val="18"/>
                <w:szCs w:val="18"/>
              </w:rPr>
              <w:t>Innovation and Entrepreneurship Training</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P</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hint="eastAsia"/>
                <w:sz w:val="18"/>
                <w:szCs w:val="18"/>
              </w:rPr>
              <w:t>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24" w:type="dxa"/>
            <w:tcBorders>
              <w:top w:val="single" w:sz="4" w:space="0" w:color="auto"/>
              <w:left w:val="single" w:sz="4" w:space="0" w:color="auto"/>
              <w:bottom w:val="single" w:sz="4" w:space="0" w:color="auto"/>
              <w:right w:val="nil"/>
            </w:tcBorders>
            <w:shd w:val="clear" w:color="auto" w:fill="auto"/>
            <w:vAlign w:val="center"/>
          </w:tcPr>
          <w:p w:rsidR="002976A6" w:rsidRPr="00A63579" w:rsidRDefault="002976A6" w:rsidP="002976A6">
            <w:pPr>
              <w:adjustRightInd w:val="0"/>
              <w:snapToGrid w:val="0"/>
              <w:spacing w:after="120" w:line="240" w:lineRule="auto"/>
              <w:ind w:firstLine="0"/>
              <w:jc w:val="center"/>
              <w:rPr>
                <w:rFonts w:ascii="宋体" w:hAnsi="宋体"/>
                <w:sz w:val="18"/>
                <w:szCs w:val="18"/>
              </w:rPr>
            </w:pPr>
          </w:p>
        </w:tc>
        <w:tc>
          <w:tcPr>
            <w:tcW w:w="624" w:type="dxa"/>
            <w:tcBorders>
              <w:top w:val="single" w:sz="4" w:space="0" w:color="auto"/>
              <w:left w:val="single" w:sz="4" w:space="0" w:color="auto"/>
              <w:bottom w:val="single" w:sz="4" w:space="0" w:color="auto"/>
              <w:right w:val="nil"/>
            </w:tcBorders>
            <w:vAlign w:val="center"/>
          </w:tcPr>
          <w:p w:rsidR="002976A6" w:rsidRPr="00A63579" w:rsidRDefault="002976A6" w:rsidP="002976A6">
            <w:pPr>
              <w:adjustRightInd w:val="0"/>
              <w:snapToGrid w:val="0"/>
              <w:spacing w:after="120" w:line="240" w:lineRule="auto"/>
              <w:ind w:firstLine="0"/>
              <w:jc w:val="center"/>
              <w:rPr>
                <w:rFonts w:ascii="宋体" w:hAnsi="宋体"/>
                <w:sz w:val="18"/>
                <w:szCs w:val="18"/>
              </w:rPr>
            </w:pPr>
          </w:p>
        </w:tc>
        <w:tc>
          <w:tcPr>
            <w:tcW w:w="630" w:type="dxa"/>
            <w:vMerge/>
            <w:tcBorders>
              <w:left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after="120" w:line="240" w:lineRule="auto"/>
              <w:ind w:firstLine="0"/>
              <w:jc w:val="center"/>
              <w:rPr>
                <w:rFonts w:ascii="宋体" w:hAnsi="宋体"/>
                <w:sz w:val="18"/>
                <w:szCs w:val="18"/>
              </w:rPr>
            </w:pPr>
          </w:p>
        </w:tc>
        <w:tc>
          <w:tcPr>
            <w:tcW w:w="704" w:type="dxa"/>
            <w:vMerge/>
            <w:tcBorders>
              <w:left w:val="single" w:sz="4" w:space="0" w:color="auto"/>
              <w:bottom w:val="single" w:sz="4" w:space="0" w:color="auto"/>
            </w:tcBorders>
            <w:vAlign w:val="center"/>
          </w:tcPr>
          <w:p w:rsidR="002976A6" w:rsidRPr="00A63579" w:rsidRDefault="002976A6" w:rsidP="002976A6">
            <w:pPr>
              <w:adjustRightInd w:val="0"/>
              <w:snapToGrid w:val="0"/>
              <w:spacing w:after="120" w:line="240" w:lineRule="auto"/>
              <w:ind w:firstLine="0"/>
              <w:jc w:val="center"/>
              <w:rPr>
                <w:rFonts w:ascii="宋体" w:hAnsi="宋体"/>
                <w:sz w:val="18"/>
                <w:szCs w:val="18"/>
              </w:rPr>
            </w:pPr>
          </w:p>
        </w:tc>
      </w:tr>
      <w:tr w:rsidR="002976A6" w:rsidRPr="00A63579" w:rsidTr="004829A7">
        <w:trPr>
          <w:trHeight w:val="20"/>
          <w:jc w:val="center"/>
        </w:trPr>
        <w:tc>
          <w:tcPr>
            <w:tcW w:w="596" w:type="dxa"/>
            <w:vMerge/>
            <w:tcBorders>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454" w:type="dxa"/>
            <w:vMerge w:val="restart"/>
            <w:tcBorders>
              <w:lef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hint="eastAsia"/>
                <w:sz w:val="18"/>
                <w:szCs w:val="18"/>
              </w:rPr>
              <w:t>6</w:t>
            </w:r>
          </w:p>
        </w:tc>
        <w:tc>
          <w:tcPr>
            <w:tcW w:w="2778" w:type="dxa"/>
            <w:shd w:val="clear" w:color="auto" w:fill="auto"/>
            <w:vAlign w:val="center"/>
          </w:tcPr>
          <w:p w:rsidR="002976A6" w:rsidRPr="00A63579" w:rsidRDefault="002976A6" w:rsidP="002976A6">
            <w:pPr>
              <w:adjustRightInd w:val="0"/>
              <w:snapToGrid w:val="0"/>
              <w:spacing w:line="240" w:lineRule="auto"/>
              <w:ind w:firstLine="0"/>
              <w:rPr>
                <w:rFonts w:ascii="宋体" w:hAnsi="宋体"/>
                <w:sz w:val="18"/>
                <w:szCs w:val="18"/>
              </w:rPr>
            </w:pPr>
            <w:r w:rsidRPr="00A63579">
              <w:rPr>
                <w:rFonts w:ascii="宋体" w:hAnsi="宋体"/>
                <w:sz w:val="18"/>
                <w:szCs w:val="18"/>
              </w:rPr>
              <w:t>WK14L185Q:</w:t>
            </w:r>
            <w:r w:rsidRPr="00A63579">
              <w:rPr>
                <w:rFonts w:ascii="宋体" w:hAnsi="宋体" w:hint="eastAsia"/>
                <w:sz w:val="18"/>
                <w:szCs w:val="18"/>
              </w:rPr>
              <w:t>电磁场与射频工程</w:t>
            </w:r>
          </w:p>
        </w:tc>
        <w:tc>
          <w:tcPr>
            <w:tcW w:w="3366" w:type="dxa"/>
            <w:vAlign w:val="center"/>
          </w:tcPr>
          <w:p w:rsidR="002976A6" w:rsidRPr="00A63579" w:rsidRDefault="002976A6" w:rsidP="002976A6">
            <w:pPr>
              <w:adjustRightInd w:val="0"/>
              <w:snapToGrid w:val="0"/>
              <w:spacing w:line="240" w:lineRule="auto"/>
              <w:ind w:firstLine="0"/>
              <w:rPr>
                <w:sz w:val="18"/>
                <w:szCs w:val="18"/>
              </w:rPr>
            </w:pPr>
            <w:r w:rsidRPr="00A63579">
              <w:rPr>
                <w:rFonts w:hint="eastAsia"/>
                <w:sz w:val="18"/>
                <w:szCs w:val="18"/>
              </w:rPr>
              <w:t>Electromagnetics &amp; RF Engineering</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hint="eastAsia"/>
                <w:sz w:val="18"/>
                <w:szCs w:val="18"/>
              </w:rPr>
              <w:t>R</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T/P</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3</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48</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N</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hint="eastAsia"/>
                <w:sz w:val="18"/>
                <w:szCs w:val="18"/>
              </w:rPr>
              <w:t>1-</w:t>
            </w:r>
            <w:r w:rsidRPr="00A63579">
              <w:rPr>
                <w:rFonts w:ascii="宋体" w:hAnsi="宋体"/>
                <w:sz w:val="18"/>
                <w:szCs w:val="18"/>
              </w:rPr>
              <w:t>12</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4</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LU</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30" w:type="dxa"/>
            <w:vMerge w:val="restart"/>
            <w:vAlign w:val="center"/>
          </w:tcPr>
          <w:p w:rsidR="002976A6" w:rsidRPr="00A63579" w:rsidRDefault="002976A6" w:rsidP="00426650">
            <w:pPr>
              <w:adjustRightInd w:val="0"/>
              <w:snapToGrid w:val="0"/>
              <w:spacing w:line="240" w:lineRule="auto"/>
              <w:ind w:firstLine="0"/>
              <w:jc w:val="center"/>
              <w:rPr>
                <w:rFonts w:ascii="宋体" w:hAnsi="宋体"/>
                <w:sz w:val="18"/>
                <w:szCs w:val="18"/>
              </w:rPr>
            </w:pPr>
            <w:r w:rsidRPr="00EA23B7">
              <w:rPr>
                <w:rFonts w:ascii="宋体" w:hAnsi="宋体" w:hint="eastAsia"/>
                <w:sz w:val="18"/>
                <w:szCs w:val="18"/>
                <w:highlight w:val="cyan"/>
              </w:rPr>
              <w:t>1</w:t>
            </w:r>
            <w:r w:rsidR="00426650" w:rsidRPr="00EA23B7">
              <w:rPr>
                <w:rFonts w:ascii="宋体" w:hAnsi="宋体"/>
                <w:sz w:val="18"/>
                <w:szCs w:val="18"/>
                <w:highlight w:val="cyan"/>
              </w:rPr>
              <w:t>2</w:t>
            </w:r>
          </w:p>
        </w:tc>
        <w:tc>
          <w:tcPr>
            <w:tcW w:w="704" w:type="dxa"/>
            <w:vMerge w:val="restart"/>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hint="eastAsia"/>
                <w:sz w:val="18"/>
                <w:szCs w:val="18"/>
              </w:rPr>
              <w:t>2</w:t>
            </w:r>
          </w:p>
        </w:tc>
      </w:tr>
      <w:tr w:rsidR="002976A6" w:rsidRPr="00A63579" w:rsidTr="004829A7">
        <w:trPr>
          <w:trHeight w:val="20"/>
          <w:jc w:val="center"/>
        </w:trPr>
        <w:tc>
          <w:tcPr>
            <w:tcW w:w="596" w:type="dxa"/>
            <w:vMerge/>
            <w:tcBorders>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454" w:type="dxa"/>
            <w:vMerge/>
            <w:tcBorders>
              <w:lef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2778" w:type="dxa"/>
            <w:shd w:val="clear" w:color="auto" w:fill="auto"/>
            <w:vAlign w:val="center"/>
          </w:tcPr>
          <w:p w:rsidR="002976A6" w:rsidRPr="00A63579" w:rsidRDefault="002976A6" w:rsidP="002976A6">
            <w:pPr>
              <w:adjustRightInd w:val="0"/>
              <w:snapToGrid w:val="0"/>
              <w:spacing w:line="240" w:lineRule="auto"/>
              <w:ind w:firstLine="0"/>
              <w:rPr>
                <w:rFonts w:ascii="宋体" w:hAnsi="宋体"/>
                <w:kern w:val="0"/>
                <w:sz w:val="18"/>
                <w:szCs w:val="18"/>
              </w:rPr>
            </w:pPr>
            <w:r w:rsidRPr="00A63579">
              <w:rPr>
                <w:rFonts w:ascii="宋体" w:hAnsi="宋体"/>
                <w:sz w:val="18"/>
                <w:szCs w:val="18"/>
              </w:rPr>
              <w:t>WB10L305Q</w:t>
            </w:r>
            <w:r w:rsidRPr="00A63579">
              <w:rPr>
                <w:rFonts w:ascii="宋体" w:hAnsi="宋体" w:hint="eastAsia"/>
                <w:sz w:val="18"/>
                <w:szCs w:val="18"/>
              </w:rPr>
              <w:t>:</w:t>
            </w:r>
            <w:r w:rsidRPr="00A63579">
              <w:rPr>
                <w:rFonts w:ascii="宋体" w:hAnsi="宋体"/>
                <w:sz w:val="18"/>
                <w:szCs w:val="18"/>
              </w:rPr>
              <w:t xml:space="preserve"> </w:t>
            </w:r>
            <w:r w:rsidRPr="00A63579">
              <w:rPr>
                <w:rFonts w:ascii="宋体" w:hAnsi="宋体" w:hint="eastAsia"/>
                <w:sz w:val="18"/>
                <w:szCs w:val="18"/>
              </w:rPr>
              <w:t>模拟与数字通信系统</w:t>
            </w:r>
          </w:p>
        </w:tc>
        <w:tc>
          <w:tcPr>
            <w:tcW w:w="3366" w:type="dxa"/>
            <w:vAlign w:val="center"/>
          </w:tcPr>
          <w:p w:rsidR="002976A6" w:rsidRPr="00A63579" w:rsidRDefault="002976A6" w:rsidP="002976A6">
            <w:pPr>
              <w:adjustRightInd w:val="0"/>
              <w:snapToGrid w:val="0"/>
              <w:spacing w:line="240" w:lineRule="auto"/>
              <w:ind w:firstLine="0"/>
              <w:rPr>
                <w:sz w:val="18"/>
                <w:szCs w:val="18"/>
              </w:rPr>
            </w:pPr>
            <w:r w:rsidRPr="00A63579">
              <w:rPr>
                <w:rFonts w:hint="eastAsia"/>
                <w:sz w:val="18"/>
                <w:szCs w:val="18"/>
              </w:rPr>
              <w:t>Analogue and Digital Communications Systems</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hint="eastAsia"/>
                <w:sz w:val="18"/>
                <w:szCs w:val="18"/>
              </w:rPr>
              <w:t>R</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hint="eastAsia"/>
                <w:sz w:val="18"/>
                <w:szCs w:val="18"/>
              </w:rPr>
              <w:t>T/P</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3</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48</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N</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1-12</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4</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LU</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30"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704"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r>
      <w:tr w:rsidR="002976A6" w:rsidRPr="00A63579" w:rsidTr="004829A7">
        <w:trPr>
          <w:trHeight w:val="20"/>
          <w:jc w:val="center"/>
        </w:trPr>
        <w:tc>
          <w:tcPr>
            <w:tcW w:w="596" w:type="dxa"/>
            <w:vMerge/>
            <w:tcBorders>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454" w:type="dxa"/>
            <w:vMerge/>
            <w:tcBorders>
              <w:lef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2778" w:type="dxa"/>
            <w:shd w:val="clear" w:color="auto" w:fill="auto"/>
            <w:vAlign w:val="center"/>
          </w:tcPr>
          <w:p w:rsidR="002976A6" w:rsidRPr="00A63579" w:rsidRDefault="002976A6" w:rsidP="002976A6">
            <w:pPr>
              <w:adjustRightInd w:val="0"/>
              <w:snapToGrid w:val="0"/>
              <w:spacing w:line="240" w:lineRule="auto"/>
              <w:ind w:firstLine="0"/>
              <w:rPr>
                <w:rFonts w:ascii="宋体" w:hAnsi="宋体"/>
                <w:sz w:val="18"/>
                <w:szCs w:val="18"/>
              </w:rPr>
            </w:pPr>
            <w:r w:rsidRPr="00A63579">
              <w:rPr>
                <w:rFonts w:ascii="宋体" w:hAnsi="宋体"/>
                <w:sz w:val="18"/>
                <w:szCs w:val="18"/>
              </w:rPr>
              <w:t xml:space="preserve">WB10S312Q </w:t>
            </w:r>
            <w:r w:rsidRPr="00A63579">
              <w:rPr>
                <w:rFonts w:ascii="宋体" w:hAnsi="宋体" w:hint="eastAsia"/>
                <w:sz w:val="18"/>
                <w:szCs w:val="18"/>
              </w:rPr>
              <w:t>商业开发管理</w:t>
            </w:r>
          </w:p>
        </w:tc>
        <w:tc>
          <w:tcPr>
            <w:tcW w:w="3366" w:type="dxa"/>
            <w:vAlign w:val="center"/>
          </w:tcPr>
          <w:p w:rsidR="002976A6" w:rsidRPr="00A63579" w:rsidRDefault="002976A6" w:rsidP="002976A6">
            <w:pPr>
              <w:adjustRightInd w:val="0"/>
              <w:snapToGrid w:val="0"/>
              <w:spacing w:line="240" w:lineRule="auto"/>
              <w:ind w:firstLine="0"/>
              <w:rPr>
                <w:sz w:val="18"/>
                <w:szCs w:val="18"/>
              </w:rPr>
            </w:pPr>
            <w:r w:rsidRPr="00A63579">
              <w:rPr>
                <w:rFonts w:hint="eastAsia"/>
                <w:sz w:val="18"/>
                <w:szCs w:val="18"/>
              </w:rPr>
              <w:t>Business Development Project</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hint="eastAsia"/>
                <w:sz w:val="18"/>
                <w:szCs w:val="18"/>
              </w:rPr>
              <w:t>R</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hint="eastAsia"/>
                <w:sz w:val="18"/>
                <w:szCs w:val="18"/>
              </w:rPr>
              <w:t>P</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3</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16</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5L</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hint="eastAsia"/>
                <w:sz w:val="18"/>
                <w:szCs w:val="18"/>
              </w:rPr>
              <w:t>1-</w:t>
            </w:r>
            <w:r w:rsidRPr="00A63579">
              <w:rPr>
                <w:rFonts w:ascii="宋体" w:hAnsi="宋体"/>
                <w:sz w:val="18"/>
                <w:szCs w:val="18"/>
              </w:rPr>
              <w:t>8</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hint="eastAsia"/>
                <w:sz w:val="18"/>
                <w:szCs w:val="18"/>
              </w:rPr>
              <w:t>2</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BJTU</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30"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704"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r>
      <w:tr w:rsidR="002976A6" w:rsidRPr="00A63579" w:rsidTr="004829A7">
        <w:trPr>
          <w:trHeight w:val="20"/>
          <w:jc w:val="center"/>
        </w:trPr>
        <w:tc>
          <w:tcPr>
            <w:tcW w:w="596" w:type="dxa"/>
            <w:vMerge/>
            <w:tcBorders>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454" w:type="dxa"/>
            <w:vMerge/>
            <w:tcBorders>
              <w:lef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2778" w:type="dxa"/>
            <w:shd w:val="clear" w:color="auto" w:fill="auto"/>
            <w:vAlign w:val="center"/>
          </w:tcPr>
          <w:p w:rsidR="002976A6" w:rsidRPr="00A63579" w:rsidRDefault="002976A6" w:rsidP="002976A6">
            <w:pPr>
              <w:adjustRightInd w:val="0"/>
              <w:snapToGrid w:val="0"/>
              <w:spacing w:line="240" w:lineRule="auto"/>
              <w:ind w:firstLine="0"/>
              <w:rPr>
                <w:rFonts w:ascii="宋体" w:hAnsi="宋体"/>
                <w:sz w:val="18"/>
                <w:szCs w:val="18"/>
              </w:rPr>
            </w:pPr>
            <w:r w:rsidRPr="00A63579">
              <w:rPr>
                <w:rFonts w:ascii="宋体" w:hAnsi="宋体"/>
                <w:sz w:val="18"/>
                <w:szCs w:val="18"/>
              </w:rPr>
              <w:t>WB10S311Q</w:t>
            </w:r>
            <w:r w:rsidRPr="00A63579">
              <w:rPr>
                <w:rFonts w:ascii="宋体" w:hAnsi="宋体" w:hint="eastAsia"/>
                <w:sz w:val="18"/>
                <w:szCs w:val="18"/>
              </w:rPr>
              <w:t>: 团队工程项目</w:t>
            </w:r>
          </w:p>
        </w:tc>
        <w:tc>
          <w:tcPr>
            <w:tcW w:w="3366" w:type="dxa"/>
            <w:vAlign w:val="center"/>
          </w:tcPr>
          <w:p w:rsidR="002976A6" w:rsidRPr="00A63579" w:rsidRDefault="002976A6" w:rsidP="002976A6">
            <w:pPr>
              <w:adjustRightInd w:val="0"/>
              <w:snapToGrid w:val="0"/>
              <w:spacing w:line="240" w:lineRule="auto"/>
              <w:ind w:firstLine="0"/>
              <w:rPr>
                <w:sz w:val="18"/>
                <w:szCs w:val="18"/>
              </w:rPr>
            </w:pPr>
            <w:r w:rsidRPr="00A63579">
              <w:rPr>
                <w:rFonts w:hint="eastAsia"/>
                <w:sz w:val="18"/>
                <w:szCs w:val="18"/>
              </w:rPr>
              <w:t>Engineering Projects Group</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hint="eastAsia"/>
                <w:sz w:val="18"/>
                <w:szCs w:val="18"/>
              </w:rPr>
              <w:t>R</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hint="eastAsia"/>
                <w:sz w:val="18"/>
                <w:szCs w:val="18"/>
              </w:rPr>
              <w:t>P</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3</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48</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5L</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1-12</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4</w:t>
            </w:r>
          </w:p>
        </w:tc>
        <w:tc>
          <w:tcPr>
            <w:tcW w:w="624" w:type="dxa"/>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BJTU</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30"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704" w:type="dxa"/>
            <w:vMerge/>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r>
      <w:tr w:rsidR="002976A6" w:rsidRPr="00A63579" w:rsidTr="004829A7">
        <w:trPr>
          <w:trHeight w:val="20"/>
          <w:jc w:val="center"/>
        </w:trPr>
        <w:tc>
          <w:tcPr>
            <w:tcW w:w="596" w:type="dxa"/>
            <w:vMerge/>
            <w:tcBorders>
              <w:right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454" w:type="dxa"/>
            <w:vMerge/>
            <w:tcBorders>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2778" w:type="dxa"/>
            <w:tcBorders>
              <w:top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rPr>
                <w:rFonts w:ascii="宋体" w:hAnsi="宋体"/>
                <w:sz w:val="18"/>
                <w:szCs w:val="18"/>
              </w:rPr>
            </w:pPr>
            <w:r w:rsidRPr="00A63579">
              <w:rPr>
                <w:rFonts w:ascii="宋体" w:hAnsi="宋体" w:hint="eastAsia"/>
                <w:sz w:val="18"/>
                <w:szCs w:val="18"/>
              </w:rPr>
              <w:t>全校</w:t>
            </w:r>
            <w:r>
              <w:rPr>
                <w:rFonts w:ascii="宋体" w:hAnsi="宋体" w:hint="eastAsia"/>
                <w:sz w:val="18"/>
                <w:szCs w:val="18"/>
              </w:rPr>
              <w:t>选修</w:t>
            </w:r>
            <w:r w:rsidRPr="00A63579">
              <w:rPr>
                <w:rFonts w:ascii="宋体" w:hAnsi="宋体" w:hint="eastAsia"/>
                <w:sz w:val="18"/>
                <w:szCs w:val="18"/>
              </w:rPr>
              <w:t>课</w:t>
            </w:r>
          </w:p>
        </w:tc>
        <w:tc>
          <w:tcPr>
            <w:tcW w:w="3366" w:type="dxa"/>
            <w:tcBorders>
              <w:top w:val="single" w:sz="4" w:space="0" w:color="auto"/>
              <w:bottom w:val="single" w:sz="4" w:space="0" w:color="auto"/>
              <w:right w:val="single" w:sz="4" w:space="0" w:color="auto"/>
            </w:tcBorders>
            <w:vAlign w:val="center"/>
          </w:tcPr>
          <w:p w:rsidR="002976A6" w:rsidRPr="00A63579" w:rsidRDefault="002976A6" w:rsidP="002976A6">
            <w:pPr>
              <w:adjustRightInd w:val="0"/>
              <w:snapToGrid w:val="0"/>
              <w:spacing w:line="240" w:lineRule="auto"/>
              <w:ind w:firstLine="0"/>
              <w:rPr>
                <w:rFonts w:ascii="宋体" w:hAnsi="宋体"/>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24" w:type="dxa"/>
            <w:tcBorders>
              <w:top w:val="single" w:sz="4" w:space="0" w:color="auto"/>
              <w:left w:val="single" w:sz="4" w:space="0" w:color="auto"/>
              <w:bottom w:val="single" w:sz="4" w:space="0" w:color="auto"/>
            </w:tcBorders>
            <w:shd w:val="clear" w:color="auto" w:fill="auto"/>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24" w:type="dxa"/>
            <w:tcBorders>
              <w:top w:val="single" w:sz="4" w:space="0" w:color="auto"/>
              <w:left w:val="single" w:sz="4" w:space="0" w:color="auto"/>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30" w:type="dxa"/>
            <w:vMerge/>
            <w:tcBorders>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704" w:type="dxa"/>
            <w:vMerge/>
            <w:tcBorders>
              <w:bottom w:val="single" w:sz="4" w:space="0" w:color="auto"/>
            </w:tcBorders>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r>
      <w:tr w:rsidR="002976A6" w:rsidRPr="00A63579" w:rsidTr="004829A7">
        <w:trPr>
          <w:trHeight w:val="20"/>
          <w:jc w:val="center"/>
        </w:trPr>
        <w:tc>
          <w:tcPr>
            <w:tcW w:w="596" w:type="dxa"/>
            <w:vMerge/>
            <w:tcBorders>
              <w:right w:val="single" w:sz="4" w:space="0" w:color="auto"/>
            </w:tcBorders>
            <w:vAlign w:val="center"/>
          </w:tcPr>
          <w:p w:rsidR="002976A6" w:rsidRPr="00A63579" w:rsidRDefault="002976A6" w:rsidP="002976A6">
            <w:pPr>
              <w:adjustRightInd w:val="0"/>
              <w:snapToGrid w:val="0"/>
              <w:spacing w:line="240" w:lineRule="auto"/>
              <w:ind w:firstLine="0"/>
              <w:jc w:val="center"/>
              <w:rPr>
                <w:rFonts w:ascii="仿宋" w:eastAsia="仿宋" w:hAnsi="仿宋"/>
                <w:sz w:val="18"/>
                <w:szCs w:val="18"/>
              </w:rPr>
            </w:pPr>
          </w:p>
        </w:tc>
        <w:tc>
          <w:tcPr>
            <w:tcW w:w="454" w:type="dxa"/>
            <w:tcBorders>
              <w:left w:val="single" w:sz="4" w:space="0" w:color="auto"/>
            </w:tcBorders>
            <w:vAlign w:val="center"/>
          </w:tcPr>
          <w:p w:rsidR="002976A6" w:rsidRPr="00A63579" w:rsidRDefault="002976A6" w:rsidP="002976A6">
            <w:pPr>
              <w:adjustRightInd w:val="0"/>
              <w:snapToGrid w:val="0"/>
              <w:spacing w:line="240" w:lineRule="auto"/>
              <w:ind w:firstLine="0"/>
              <w:jc w:val="center"/>
              <w:rPr>
                <w:rFonts w:ascii="仿宋" w:eastAsia="仿宋" w:hAnsi="仿宋"/>
                <w:sz w:val="18"/>
                <w:szCs w:val="18"/>
              </w:rPr>
            </w:pPr>
            <w:r>
              <w:rPr>
                <w:rFonts w:ascii="仿宋" w:eastAsia="仿宋" w:hAnsi="仿宋" w:hint="eastAsia"/>
                <w:sz w:val="18"/>
                <w:szCs w:val="18"/>
              </w:rPr>
              <w:t>S3</w:t>
            </w:r>
          </w:p>
        </w:tc>
        <w:tc>
          <w:tcPr>
            <w:tcW w:w="2778" w:type="dxa"/>
            <w:shd w:val="clear" w:color="auto" w:fill="auto"/>
            <w:vAlign w:val="center"/>
          </w:tcPr>
          <w:p w:rsidR="002976A6" w:rsidRPr="00A63579" w:rsidRDefault="002976A6" w:rsidP="002976A6">
            <w:pPr>
              <w:adjustRightInd w:val="0"/>
              <w:snapToGrid w:val="0"/>
              <w:spacing w:line="240" w:lineRule="auto"/>
              <w:ind w:firstLine="0"/>
              <w:rPr>
                <w:rFonts w:ascii="仿宋" w:eastAsia="仿宋" w:hAnsi="仿宋"/>
                <w:sz w:val="18"/>
                <w:szCs w:val="18"/>
              </w:rPr>
            </w:pPr>
            <w:r w:rsidRPr="00A63579">
              <w:rPr>
                <w:rFonts w:ascii="仿宋" w:eastAsia="仿宋" w:hAnsi="仿宋"/>
                <w:sz w:val="18"/>
                <w:szCs w:val="18"/>
              </w:rPr>
              <w:t>WB10S315Q</w:t>
            </w:r>
            <w:r w:rsidRPr="00A63579">
              <w:rPr>
                <w:rFonts w:ascii="仿宋" w:eastAsia="仿宋" w:hAnsi="仿宋" w:hint="eastAsia"/>
                <w:sz w:val="18"/>
                <w:szCs w:val="18"/>
              </w:rPr>
              <w:t>：专业实习</w:t>
            </w:r>
          </w:p>
        </w:tc>
        <w:tc>
          <w:tcPr>
            <w:tcW w:w="3366" w:type="dxa"/>
            <w:vAlign w:val="center"/>
          </w:tcPr>
          <w:p w:rsidR="002976A6" w:rsidRPr="00A63579" w:rsidRDefault="002976A6" w:rsidP="002976A6">
            <w:pPr>
              <w:adjustRightInd w:val="0"/>
              <w:snapToGrid w:val="0"/>
              <w:spacing w:line="240" w:lineRule="auto"/>
              <w:ind w:firstLine="0"/>
              <w:rPr>
                <w:sz w:val="18"/>
                <w:szCs w:val="18"/>
              </w:rPr>
            </w:pPr>
            <w:r w:rsidRPr="00A63579">
              <w:rPr>
                <w:rFonts w:hint="eastAsia"/>
                <w:sz w:val="18"/>
                <w:szCs w:val="18"/>
              </w:rPr>
              <w:t>Professional Training</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O</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P</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2</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2周</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sz w:val="18"/>
                <w:szCs w:val="18"/>
              </w:rPr>
              <w:t>2L</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BJTU</w:t>
            </w:r>
          </w:p>
        </w:tc>
        <w:tc>
          <w:tcPr>
            <w:tcW w:w="62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630"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p>
        </w:tc>
        <w:tc>
          <w:tcPr>
            <w:tcW w:w="704" w:type="dxa"/>
            <w:vAlign w:val="center"/>
          </w:tcPr>
          <w:p w:rsidR="002976A6" w:rsidRPr="00A63579" w:rsidRDefault="002976A6" w:rsidP="002976A6">
            <w:pPr>
              <w:adjustRightInd w:val="0"/>
              <w:snapToGrid w:val="0"/>
              <w:spacing w:line="240" w:lineRule="auto"/>
              <w:ind w:firstLine="0"/>
              <w:jc w:val="center"/>
              <w:rPr>
                <w:rFonts w:ascii="宋体" w:hAnsi="宋体"/>
                <w:sz w:val="18"/>
                <w:szCs w:val="18"/>
              </w:rPr>
            </w:pPr>
            <w:r>
              <w:rPr>
                <w:rFonts w:ascii="宋体" w:hAnsi="宋体" w:hint="eastAsia"/>
                <w:sz w:val="18"/>
                <w:szCs w:val="18"/>
              </w:rPr>
              <w:t>2</w:t>
            </w:r>
          </w:p>
        </w:tc>
      </w:tr>
      <w:tr w:rsidR="000C16E7" w:rsidRPr="00A63579" w:rsidTr="004829A7">
        <w:trPr>
          <w:trHeight w:val="20"/>
          <w:jc w:val="center"/>
        </w:trPr>
        <w:tc>
          <w:tcPr>
            <w:tcW w:w="596" w:type="dxa"/>
            <w:vMerge w:val="restart"/>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r>
              <w:rPr>
                <w:rFonts w:ascii="宋体" w:hAnsi="宋体" w:hint="eastAsia"/>
                <w:sz w:val="18"/>
                <w:szCs w:val="18"/>
              </w:rPr>
              <w:t>4</w:t>
            </w:r>
          </w:p>
        </w:tc>
        <w:tc>
          <w:tcPr>
            <w:tcW w:w="454" w:type="dxa"/>
            <w:vMerge w:val="restart"/>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r>
              <w:rPr>
                <w:rFonts w:ascii="宋体" w:hAnsi="宋体" w:hint="eastAsia"/>
                <w:sz w:val="18"/>
                <w:szCs w:val="18"/>
              </w:rPr>
              <w:t>7</w:t>
            </w:r>
          </w:p>
        </w:tc>
        <w:tc>
          <w:tcPr>
            <w:tcW w:w="2778" w:type="dxa"/>
            <w:shd w:val="clear" w:color="auto" w:fill="auto"/>
            <w:vAlign w:val="center"/>
          </w:tcPr>
          <w:p w:rsidR="000C16E7" w:rsidRPr="00A63579" w:rsidRDefault="000C16E7" w:rsidP="002976A6">
            <w:pPr>
              <w:adjustRightInd w:val="0"/>
              <w:snapToGrid w:val="0"/>
              <w:spacing w:line="240" w:lineRule="auto"/>
              <w:ind w:firstLine="0"/>
              <w:rPr>
                <w:rFonts w:ascii="宋体" w:hAnsi="宋体"/>
                <w:sz w:val="18"/>
                <w:szCs w:val="18"/>
              </w:rPr>
            </w:pPr>
            <w:r w:rsidRPr="00A63579">
              <w:rPr>
                <w:rFonts w:ascii="宋体" w:hAnsi="宋体"/>
                <w:sz w:val="18"/>
                <w:szCs w:val="18"/>
              </w:rPr>
              <w:t>WB14L182Q : 模拟电子技术</w:t>
            </w:r>
          </w:p>
        </w:tc>
        <w:tc>
          <w:tcPr>
            <w:tcW w:w="3366" w:type="dxa"/>
            <w:vAlign w:val="center"/>
          </w:tcPr>
          <w:p w:rsidR="000C16E7" w:rsidRPr="00A63579" w:rsidRDefault="000C16E7" w:rsidP="002976A6">
            <w:pPr>
              <w:adjustRightInd w:val="0"/>
              <w:snapToGrid w:val="0"/>
              <w:spacing w:line="240" w:lineRule="auto"/>
              <w:ind w:firstLine="0"/>
              <w:rPr>
                <w:sz w:val="18"/>
                <w:szCs w:val="18"/>
              </w:rPr>
            </w:pPr>
            <w:r w:rsidRPr="00A63579">
              <w:rPr>
                <w:rFonts w:hint="eastAsia"/>
                <w:sz w:val="18"/>
                <w:szCs w:val="18"/>
              </w:rPr>
              <w:t>Analogue electronics</w:t>
            </w:r>
          </w:p>
        </w:tc>
        <w:tc>
          <w:tcPr>
            <w:tcW w:w="624" w:type="dxa"/>
            <w:shd w:val="clear" w:color="auto" w:fill="auto"/>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r>
              <w:rPr>
                <w:rFonts w:ascii="宋体" w:hAnsi="宋体"/>
                <w:sz w:val="18"/>
                <w:szCs w:val="18"/>
              </w:rPr>
              <w:t>R</w:t>
            </w:r>
          </w:p>
        </w:tc>
        <w:tc>
          <w:tcPr>
            <w:tcW w:w="624" w:type="dxa"/>
            <w:shd w:val="clear" w:color="auto" w:fill="auto"/>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r>
              <w:rPr>
                <w:rFonts w:ascii="宋体" w:hAnsi="宋体"/>
                <w:sz w:val="18"/>
                <w:szCs w:val="18"/>
              </w:rPr>
              <w:t>T/P</w:t>
            </w:r>
          </w:p>
        </w:tc>
        <w:tc>
          <w:tcPr>
            <w:tcW w:w="624" w:type="dxa"/>
            <w:shd w:val="clear" w:color="auto" w:fill="auto"/>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3</w:t>
            </w:r>
          </w:p>
        </w:tc>
        <w:tc>
          <w:tcPr>
            <w:tcW w:w="624" w:type="dxa"/>
            <w:shd w:val="clear" w:color="auto" w:fill="auto"/>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48</w:t>
            </w:r>
          </w:p>
        </w:tc>
        <w:tc>
          <w:tcPr>
            <w:tcW w:w="624" w:type="dxa"/>
            <w:shd w:val="clear" w:color="auto" w:fill="auto"/>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r>
              <w:rPr>
                <w:rFonts w:ascii="宋体" w:hAnsi="宋体"/>
                <w:sz w:val="18"/>
                <w:szCs w:val="18"/>
              </w:rPr>
              <w:t>N</w:t>
            </w:r>
          </w:p>
        </w:tc>
        <w:tc>
          <w:tcPr>
            <w:tcW w:w="624" w:type="dxa"/>
            <w:shd w:val="clear" w:color="auto" w:fill="auto"/>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1-</w:t>
            </w:r>
            <w:r w:rsidRPr="00A63579">
              <w:rPr>
                <w:rFonts w:ascii="宋体" w:hAnsi="宋体" w:hint="eastAsia"/>
                <w:sz w:val="18"/>
                <w:szCs w:val="18"/>
              </w:rPr>
              <w:t>12</w:t>
            </w:r>
          </w:p>
        </w:tc>
        <w:tc>
          <w:tcPr>
            <w:tcW w:w="624" w:type="dxa"/>
            <w:shd w:val="clear" w:color="auto" w:fill="auto"/>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4</w:t>
            </w:r>
          </w:p>
        </w:tc>
        <w:tc>
          <w:tcPr>
            <w:tcW w:w="624" w:type="dxa"/>
            <w:shd w:val="clear" w:color="auto" w:fill="auto"/>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BJTU</w:t>
            </w:r>
          </w:p>
        </w:tc>
        <w:tc>
          <w:tcPr>
            <w:tcW w:w="624" w:type="dxa"/>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p>
        </w:tc>
        <w:tc>
          <w:tcPr>
            <w:tcW w:w="630" w:type="dxa"/>
            <w:vMerge w:val="restart"/>
            <w:vAlign w:val="center"/>
          </w:tcPr>
          <w:p w:rsidR="000C16E7" w:rsidRPr="00A63579" w:rsidRDefault="000C16E7" w:rsidP="00E2691F">
            <w:pPr>
              <w:adjustRightInd w:val="0"/>
              <w:snapToGrid w:val="0"/>
              <w:spacing w:line="240" w:lineRule="auto"/>
              <w:ind w:firstLine="0"/>
              <w:jc w:val="center"/>
              <w:rPr>
                <w:rFonts w:ascii="宋体" w:hAnsi="宋体"/>
                <w:sz w:val="18"/>
                <w:szCs w:val="18"/>
              </w:rPr>
            </w:pPr>
            <w:r w:rsidRPr="00426650">
              <w:rPr>
                <w:rFonts w:ascii="宋体" w:hAnsi="宋体" w:hint="eastAsia"/>
                <w:sz w:val="18"/>
                <w:szCs w:val="18"/>
                <w:highlight w:val="cyan"/>
              </w:rPr>
              <w:t>1</w:t>
            </w:r>
            <w:r>
              <w:rPr>
                <w:rFonts w:ascii="宋体" w:hAnsi="宋体"/>
                <w:sz w:val="18"/>
                <w:szCs w:val="18"/>
              </w:rPr>
              <w:t>7</w:t>
            </w:r>
          </w:p>
        </w:tc>
        <w:tc>
          <w:tcPr>
            <w:tcW w:w="704" w:type="dxa"/>
            <w:vMerge w:val="restart"/>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r>
              <w:rPr>
                <w:rFonts w:ascii="宋体" w:hAnsi="宋体"/>
                <w:sz w:val="18"/>
                <w:szCs w:val="18"/>
              </w:rPr>
              <w:t>4</w:t>
            </w:r>
          </w:p>
        </w:tc>
      </w:tr>
      <w:tr w:rsidR="000C16E7" w:rsidRPr="00A63579" w:rsidTr="004829A7">
        <w:trPr>
          <w:trHeight w:val="20"/>
          <w:jc w:val="center"/>
        </w:trPr>
        <w:tc>
          <w:tcPr>
            <w:tcW w:w="596" w:type="dxa"/>
            <w:vMerge/>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p>
        </w:tc>
        <w:tc>
          <w:tcPr>
            <w:tcW w:w="454" w:type="dxa"/>
            <w:vMerge/>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p>
        </w:tc>
        <w:tc>
          <w:tcPr>
            <w:tcW w:w="2778" w:type="dxa"/>
            <w:shd w:val="clear" w:color="auto" w:fill="auto"/>
            <w:vAlign w:val="center"/>
          </w:tcPr>
          <w:p w:rsidR="000C16E7" w:rsidRPr="00A63579" w:rsidRDefault="000C16E7" w:rsidP="002976A6">
            <w:pPr>
              <w:adjustRightInd w:val="0"/>
              <w:snapToGrid w:val="0"/>
              <w:spacing w:line="240" w:lineRule="auto"/>
              <w:ind w:firstLine="0"/>
              <w:rPr>
                <w:rFonts w:ascii="宋体" w:hAnsi="宋体"/>
                <w:sz w:val="18"/>
                <w:szCs w:val="18"/>
              </w:rPr>
            </w:pPr>
            <w:r w:rsidRPr="00A63579">
              <w:rPr>
                <w:rFonts w:ascii="宋体" w:hAnsi="宋体"/>
                <w:sz w:val="18"/>
                <w:szCs w:val="18"/>
              </w:rPr>
              <w:t>WB10S313Q</w:t>
            </w:r>
            <w:r w:rsidRPr="00A63579">
              <w:rPr>
                <w:rFonts w:ascii="宋体" w:hAnsi="宋体" w:hint="eastAsia"/>
                <w:sz w:val="18"/>
                <w:szCs w:val="18"/>
              </w:rPr>
              <w:t>：</w:t>
            </w:r>
            <w:r w:rsidRPr="00A63579">
              <w:rPr>
                <w:rFonts w:ascii="宋体" w:hAnsi="宋体"/>
                <w:sz w:val="18"/>
                <w:szCs w:val="18"/>
              </w:rPr>
              <w:t xml:space="preserve"> </w:t>
            </w:r>
            <w:r w:rsidRPr="00A63579">
              <w:rPr>
                <w:rFonts w:ascii="宋体" w:hAnsi="宋体" w:hint="eastAsia"/>
                <w:sz w:val="18"/>
                <w:szCs w:val="18"/>
              </w:rPr>
              <w:t>工程管理</w:t>
            </w:r>
          </w:p>
        </w:tc>
        <w:tc>
          <w:tcPr>
            <w:tcW w:w="3366" w:type="dxa"/>
            <w:vAlign w:val="center"/>
          </w:tcPr>
          <w:p w:rsidR="000C16E7" w:rsidRPr="00A63579" w:rsidRDefault="000C16E7" w:rsidP="002976A6">
            <w:pPr>
              <w:adjustRightInd w:val="0"/>
              <w:snapToGrid w:val="0"/>
              <w:spacing w:line="240" w:lineRule="auto"/>
              <w:ind w:firstLine="0"/>
              <w:rPr>
                <w:sz w:val="18"/>
                <w:szCs w:val="18"/>
              </w:rPr>
            </w:pPr>
            <w:r w:rsidRPr="00A63579">
              <w:rPr>
                <w:rFonts w:hint="eastAsia"/>
                <w:sz w:val="18"/>
                <w:szCs w:val="18"/>
              </w:rPr>
              <w:t>Engineering Management</w:t>
            </w:r>
          </w:p>
        </w:tc>
        <w:tc>
          <w:tcPr>
            <w:tcW w:w="624" w:type="dxa"/>
            <w:shd w:val="clear" w:color="auto" w:fill="auto"/>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r>
              <w:rPr>
                <w:rFonts w:ascii="宋体" w:hAnsi="宋体"/>
                <w:sz w:val="18"/>
                <w:szCs w:val="18"/>
              </w:rPr>
              <w:t>R</w:t>
            </w:r>
          </w:p>
        </w:tc>
        <w:tc>
          <w:tcPr>
            <w:tcW w:w="624" w:type="dxa"/>
            <w:shd w:val="clear" w:color="auto" w:fill="auto"/>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r>
              <w:rPr>
                <w:rFonts w:ascii="宋体" w:hAnsi="宋体"/>
                <w:sz w:val="18"/>
                <w:szCs w:val="18"/>
              </w:rPr>
              <w:t>P</w:t>
            </w:r>
          </w:p>
        </w:tc>
        <w:tc>
          <w:tcPr>
            <w:tcW w:w="624" w:type="dxa"/>
            <w:shd w:val="clear" w:color="auto" w:fill="auto"/>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3</w:t>
            </w:r>
          </w:p>
        </w:tc>
        <w:tc>
          <w:tcPr>
            <w:tcW w:w="624" w:type="dxa"/>
            <w:shd w:val="clear" w:color="auto" w:fill="auto"/>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r w:rsidRPr="00A63579">
              <w:rPr>
                <w:rFonts w:ascii="宋体" w:hAnsi="宋体" w:hint="eastAsia"/>
                <w:sz w:val="18"/>
                <w:szCs w:val="18"/>
              </w:rPr>
              <w:t>16</w:t>
            </w:r>
          </w:p>
        </w:tc>
        <w:tc>
          <w:tcPr>
            <w:tcW w:w="624" w:type="dxa"/>
            <w:shd w:val="clear" w:color="auto" w:fill="auto"/>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r>
              <w:rPr>
                <w:rFonts w:ascii="宋体" w:hAnsi="宋体"/>
                <w:sz w:val="18"/>
                <w:szCs w:val="18"/>
              </w:rPr>
              <w:t>5L</w:t>
            </w:r>
          </w:p>
        </w:tc>
        <w:tc>
          <w:tcPr>
            <w:tcW w:w="624" w:type="dxa"/>
            <w:shd w:val="clear" w:color="auto" w:fill="auto"/>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13-16</w:t>
            </w:r>
          </w:p>
        </w:tc>
        <w:tc>
          <w:tcPr>
            <w:tcW w:w="624" w:type="dxa"/>
            <w:shd w:val="clear" w:color="auto" w:fill="auto"/>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4</w:t>
            </w:r>
          </w:p>
        </w:tc>
        <w:tc>
          <w:tcPr>
            <w:tcW w:w="624" w:type="dxa"/>
            <w:shd w:val="clear" w:color="auto" w:fill="auto"/>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BJTU</w:t>
            </w:r>
          </w:p>
        </w:tc>
        <w:tc>
          <w:tcPr>
            <w:tcW w:w="624" w:type="dxa"/>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p>
        </w:tc>
        <w:tc>
          <w:tcPr>
            <w:tcW w:w="630" w:type="dxa"/>
            <w:vMerge/>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p>
        </w:tc>
        <w:tc>
          <w:tcPr>
            <w:tcW w:w="704" w:type="dxa"/>
            <w:vMerge/>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p>
        </w:tc>
      </w:tr>
      <w:tr w:rsidR="000C16E7" w:rsidRPr="00A63579" w:rsidTr="004829A7">
        <w:trPr>
          <w:trHeight w:val="20"/>
          <w:jc w:val="center"/>
        </w:trPr>
        <w:tc>
          <w:tcPr>
            <w:tcW w:w="596" w:type="dxa"/>
            <w:vMerge/>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p>
        </w:tc>
        <w:tc>
          <w:tcPr>
            <w:tcW w:w="454" w:type="dxa"/>
            <w:vMerge/>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p>
        </w:tc>
        <w:tc>
          <w:tcPr>
            <w:tcW w:w="2778" w:type="dxa"/>
            <w:tcBorders>
              <w:top w:val="single" w:sz="4" w:space="0" w:color="auto"/>
              <w:bottom w:val="single" w:sz="4" w:space="0" w:color="auto"/>
              <w:right w:val="single" w:sz="4" w:space="0" w:color="auto"/>
            </w:tcBorders>
            <w:shd w:val="clear" w:color="auto" w:fill="auto"/>
            <w:vAlign w:val="center"/>
          </w:tcPr>
          <w:p w:rsidR="000C16E7" w:rsidRPr="00A63579" w:rsidRDefault="000C16E7" w:rsidP="002976A6">
            <w:pPr>
              <w:adjustRightInd w:val="0"/>
              <w:snapToGrid w:val="0"/>
              <w:spacing w:line="240" w:lineRule="auto"/>
              <w:ind w:firstLine="0"/>
              <w:rPr>
                <w:rFonts w:ascii="宋体" w:hAnsi="宋体"/>
                <w:sz w:val="18"/>
                <w:szCs w:val="18"/>
              </w:rPr>
            </w:pPr>
            <w:r w:rsidRPr="00A63579">
              <w:rPr>
                <w:rFonts w:ascii="宋体" w:hAnsi="宋体"/>
                <w:sz w:val="18"/>
                <w:szCs w:val="18"/>
              </w:rPr>
              <w:t>WB10S314Q: 毕业设计</w:t>
            </w:r>
          </w:p>
        </w:tc>
        <w:tc>
          <w:tcPr>
            <w:tcW w:w="3366" w:type="dxa"/>
            <w:tcBorders>
              <w:top w:val="single" w:sz="4" w:space="0" w:color="auto"/>
              <w:bottom w:val="single" w:sz="4" w:space="0" w:color="auto"/>
              <w:right w:val="single" w:sz="4" w:space="0" w:color="auto"/>
            </w:tcBorders>
            <w:vAlign w:val="center"/>
          </w:tcPr>
          <w:p w:rsidR="000C16E7" w:rsidRPr="00A63579" w:rsidRDefault="000C16E7" w:rsidP="002976A6">
            <w:pPr>
              <w:adjustRightInd w:val="0"/>
              <w:snapToGrid w:val="0"/>
              <w:spacing w:line="240" w:lineRule="auto"/>
              <w:ind w:firstLine="0"/>
              <w:rPr>
                <w:sz w:val="18"/>
                <w:szCs w:val="18"/>
              </w:rPr>
            </w:pPr>
            <w:r w:rsidRPr="00A63579">
              <w:rPr>
                <w:rFonts w:hint="eastAsia"/>
                <w:sz w:val="18"/>
                <w:szCs w:val="18"/>
              </w:rPr>
              <w:t>Individual BEng Project - 300 hours</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r>
              <w:rPr>
                <w:rFonts w:ascii="宋体" w:hAnsi="宋体"/>
                <w:sz w:val="18"/>
                <w:szCs w:val="18"/>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r>
              <w:rPr>
                <w:rFonts w:ascii="宋体" w:hAnsi="宋体"/>
                <w:sz w:val="18"/>
                <w:szCs w:val="18"/>
              </w:rPr>
              <w:t>P</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r w:rsidRPr="00A63579">
              <w:rPr>
                <w:rFonts w:ascii="宋体" w:hAnsi="宋体" w:hint="eastAsia"/>
                <w:sz w:val="18"/>
                <w:szCs w:val="18"/>
              </w:rPr>
              <w:t>48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r>
              <w:rPr>
                <w:rFonts w:ascii="宋体" w:hAnsi="宋体"/>
                <w:sz w:val="18"/>
                <w:szCs w:val="18"/>
              </w:rPr>
              <w:t>5L</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1-16</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r w:rsidRPr="00A63579">
              <w:rPr>
                <w:rFonts w:ascii="宋体" w:hAnsi="宋体" w:hint="eastAsia"/>
                <w:sz w:val="18"/>
                <w:szCs w:val="18"/>
              </w:rPr>
              <w:t>3</w:t>
            </w:r>
          </w:p>
        </w:tc>
        <w:tc>
          <w:tcPr>
            <w:tcW w:w="624" w:type="dxa"/>
            <w:tcBorders>
              <w:top w:val="single" w:sz="4" w:space="0" w:color="auto"/>
              <w:left w:val="single" w:sz="4" w:space="0" w:color="auto"/>
              <w:bottom w:val="single" w:sz="4" w:space="0" w:color="auto"/>
            </w:tcBorders>
            <w:shd w:val="clear" w:color="auto" w:fill="auto"/>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LU&amp;BJTU</w:t>
            </w:r>
          </w:p>
        </w:tc>
        <w:tc>
          <w:tcPr>
            <w:tcW w:w="624" w:type="dxa"/>
            <w:tcBorders>
              <w:top w:val="single" w:sz="4" w:space="0" w:color="auto"/>
              <w:left w:val="single" w:sz="4" w:space="0" w:color="auto"/>
              <w:bottom w:val="single" w:sz="4" w:space="0" w:color="auto"/>
            </w:tcBorders>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p>
        </w:tc>
        <w:tc>
          <w:tcPr>
            <w:tcW w:w="630" w:type="dxa"/>
            <w:vMerge/>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p>
        </w:tc>
        <w:tc>
          <w:tcPr>
            <w:tcW w:w="704" w:type="dxa"/>
            <w:vMerge/>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p>
        </w:tc>
      </w:tr>
      <w:tr w:rsidR="000C16E7" w:rsidRPr="00A63579" w:rsidTr="004829A7">
        <w:trPr>
          <w:trHeight w:val="20"/>
          <w:jc w:val="center"/>
        </w:trPr>
        <w:tc>
          <w:tcPr>
            <w:tcW w:w="596" w:type="dxa"/>
            <w:vMerge/>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p>
        </w:tc>
        <w:tc>
          <w:tcPr>
            <w:tcW w:w="454" w:type="dxa"/>
            <w:vMerge/>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p>
        </w:tc>
        <w:tc>
          <w:tcPr>
            <w:tcW w:w="2778" w:type="dxa"/>
            <w:tcBorders>
              <w:top w:val="single" w:sz="4" w:space="0" w:color="auto"/>
              <w:bottom w:val="single" w:sz="4" w:space="0" w:color="auto"/>
              <w:right w:val="single" w:sz="4" w:space="0" w:color="auto"/>
            </w:tcBorders>
            <w:shd w:val="clear" w:color="auto" w:fill="auto"/>
            <w:vAlign w:val="center"/>
          </w:tcPr>
          <w:p w:rsidR="000C16E7" w:rsidRPr="00A63579" w:rsidRDefault="000C16E7" w:rsidP="002976A6">
            <w:pPr>
              <w:adjustRightInd w:val="0"/>
              <w:snapToGrid w:val="0"/>
              <w:spacing w:line="240" w:lineRule="auto"/>
              <w:ind w:firstLine="0"/>
              <w:rPr>
                <w:rFonts w:ascii="宋体" w:hAnsi="宋体"/>
                <w:sz w:val="18"/>
                <w:szCs w:val="18"/>
              </w:rPr>
            </w:pPr>
            <w:r w:rsidRPr="00A63579">
              <w:rPr>
                <w:rFonts w:ascii="宋体" w:hAnsi="宋体"/>
                <w:sz w:val="18"/>
                <w:szCs w:val="18"/>
              </w:rPr>
              <w:t>WK10L318Q:集成电路工程</w:t>
            </w:r>
          </w:p>
        </w:tc>
        <w:tc>
          <w:tcPr>
            <w:tcW w:w="3366" w:type="dxa"/>
            <w:tcBorders>
              <w:top w:val="single" w:sz="4" w:space="0" w:color="auto"/>
              <w:bottom w:val="single" w:sz="4" w:space="0" w:color="auto"/>
              <w:right w:val="single" w:sz="4" w:space="0" w:color="auto"/>
            </w:tcBorders>
            <w:vAlign w:val="center"/>
          </w:tcPr>
          <w:p w:rsidR="000C16E7" w:rsidRPr="00A63579" w:rsidRDefault="000C16E7" w:rsidP="002976A6">
            <w:pPr>
              <w:adjustRightInd w:val="0"/>
              <w:snapToGrid w:val="0"/>
              <w:spacing w:line="240" w:lineRule="auto"/>
              <w:ind w:firstLine="0"/>
              <w:rPr>
                <w:sz w:val="18"/>
                <w:szCs w:val="18"/>
              </w:rPr>
            </w:pPr>
            <w:r w:rsidRPr="00A63579">
              <w:rPr>
                <w:rFonts w:hint="eastAsia"/>
                <w:sz w:val="18"/>
                <w:szCs w:val="18"/>
              </w:rPr>
              <w:t>Integrated Circuit Engineering</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r>
              <w:rPr>
                <w:rFonts w:ascii="宋体" w:hAnsi="宋体"/>
                <w:sz w:val="18"/>
                <w:szCs w:val="18"/>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r>
              <w:rPr>
                <w:rFonts w:ascii="宋体" w:hAnsi="宋体"/>
                <w:sz w:val="18"/>
                <w:szCs w:val="18"/>
              </w:rPr>
              <w:t>T/P</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48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r>
              <w:rPr>
                <w:rFonts w:ascii="宋体" w:hAnsi="宋体"/>
                <w:sz w:val="18"/>
                <w:szCs w:val="18"/>
              </w:rPr>
              <w:t>5L</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1-</w:t>
            </w:r>
            <w:r w:rsidRPr="00A63579">
              <w:rPr>
                <w:rFonts w:ascii="宋体" w:hAnsi="宋体" w:hint="eastAsia"/>
                <w:sz w:val="18"/>
                <w:szCs w:val="18"/>
              </w:rPr>
              <w:t>12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4</w:t>
            </w:r>
          </w:p>
        </w:tc>
        <w:tc>
          <w:tcPr>
            <w:tcW w:w="624" w:type="dxa"/>
            <w:tcBorders>
              <w:top w:val="single" w:sz="4" w:space="0" w:color="auto"/>
              <w:left w:val="single" w:sz="4" w:space="0" w:color="auto"/>
              <w:bottom w:val="single" w:sz="4" w:space="0" w:color="auto"/>
            </w:tcBorders>
            <w:shd w:val="clear" w:color="auto" w:fill="auto"/>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r w:rsidRPr="00A63579">
              <w:rPr>
                <w:rFonts w:ascii="宋体" w:hAnsi="宋体"/>
                <w:sz w:val="18"/>
                <w:szCs w:val="18"/>
              </w:rPr>
              <w:t>LU</w:t>
            </w:r>
          </w:p>
        </w:tc>
        <w:tc>
          <w:tcPr>
            <w:tcW w:w="624" w:type="dxa"/>
            <w:tcBorders>
              <w:top w:val="single" w:sz="4" w:space="0" w:color="auto"/>
              <w:left w:val="single" w:sz="4" w:space="0" w:color="auto"/>
              <w:bottom w:val="single" w:sz="4" w:space="0" w:color="auto"/>
            </w:tcBorders>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p>
        </w:tc>
        <w:tc>
          <w:tcPr>
            <w:tcW w:w="630" w:type="dxa"/>
            <w:vMerge/>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p>
        </w:tc>
        <w:tc>
          <w:tcPr>
            <w:tcW w:w="704" w:type="dxa"/>
            <w:vMerge/>
            <w:vAlign w:val="center"/>
          </w:tcPr>
          <w:p w:rsidR="000C16E7" w:rsidRPr="00A63579" w:rsidRDefault="000C16E7" w:rsidP="002976A6">
            <w:pPr>
              <w:adjustRightInd w:val="0"/>
              <w:snapToGrid w:val="0"/>
              <w:spacing w:line="240" w:lineRule="auto"/>
              <w:ind w:firstLine="0"/>
              <w:jc w:val="center"/>
              <w:rPr>
                <w:rFonts w:ascii="宋体" w:hAnsi="宋体"/>
                <w:sz w:val="18"/>
                <w:szCs w:val="18"/>
              </w:rPr>
            </w:pPr>
          </w:p>
        </w:tc>
      </w:tr>
      <w:tr w:rsidR="000C16E7" w:rsidRPr="00A63579" w:rsidTr="004829A7">
        <w:trPr>
          <w:trHeight w:val="20"/>
          <w:jc w:val="center"/>
        </w:trPr>
        <w:tc>
          <w:tcPr>
            <w:tcW w:w="596" w:type="dxa"/>
            <w:vMerge/>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p>
        </w:tc>
        <w:tc>
          <w:tcPr>
            <w:tcW w:w="454" w:type="dxa"/>
            <w:vMerge/>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p>
        </w:tc>
        <w:tc>
          <w:tcPr>
            <w:tcW w:w="2778" w:type="dxa"/>
            <w:shd w:val="clear" w:color="auto" w:fill="auto"/>
            <w:vAlign w:val="center"/>
          </w:tcPr>
          <w:p w:rsidR="000C16E7" w:rsidRPr="00426650" w:rsidRDefault="000C16E7" w:rsidP="00426650">
            <w:pPr>
              <w:adjustRightInd w:val="0"/>
              <w:snapToGrid w:val="0"/>
              <w:spacing w:line="240" w:lineRule="auto"/>
              <w:ind w:firstLine="0"/>
              <w:rPr>
                <w:rFonts w:ascii="宋体" w:hAnsi="宋体"/>
                <w:sz w:val="18"/>
                <w:szCs w:val="18"/>
                <w:highlight w:val="cyan"/>
              </w:rPr>
            </w:pPr>
            <w:r w:rsidRPr="00426650">
              <w:rPr>
                <w:rFonts w:ascii="宋体" w:hAnsi="宋体"/>
                <w:sz w:val="18"/>
                <w:szCs w:val="18"/>
                <w:highlight w:val="cyan"/>
              </w:rPr>
              <w:t>WB61L005T: 形式与政策</w:t>
            </w:r>
          </w:p>
        </w:tc>
        <w:tc>
          <w:tcPr>
            <w:tcW w:w="3366" w:type="dxa"/>
            <w:vAlign w:val="center"/>
          </w:tcPr>
          <w:p w:rsidR="000C16E7" w:rsidRPr="00426650" w:rsidRDefault="000C16E7" w:rsidP="00426650">
            <w:pPr>
              <w:adjustRightInd w:val="0"/>
              <w:snapToGrid w:val="0"/>
              <w:spacing w:line="240" w:lineRule="auto"/>
              <w:ind w:firstLine="0"/>
              <w:rPr>
                <w:sz w:val="18"/>
                <w:szCs w:val="18"/>
                <w:highlight w:val="cyan"/>
              </w:rPr>
            </w:pPr>
            <w:r w:rsidRPr="00426650">
              <w:rPr>
                <w:rFonts w:hint="eastAsia"/>
                <w:sz w:val="18"/>
                <w:szCs w:val="18"/>
                <w:highlight w:val="cyan"/>
              </w:rPr>
              <w:t>Situation and Policy</w:t>
            </w:r>
          </w:p>
        </w:tc>
        <w:tc>
          <w:tcPr>
            <w:tcW w:w="624" w:type="dxa"/>
            <w:shd w:val="clear" w:color="auto" w:fill="auto"/>
            <w:vAlign w:val="center"/>
          </w:tcPr>
          <w:p w:rsidR="000C16E7" w:rsidRPr="00426650" w:rsidRDefault="000C16E7" w:rsidP="00426650">
            <w:pPr>
              <w:adjustRightInd w:val="0"/>
              <w:snapToGrid w:val="0"/>
              <w:spacing w:line="240" w:lineRule="auto"/>
              <w:ind w:firstLine="0"/>
              <w:jc w:val="center"/>
              <w:rPr>
                <w:rFonts w:ascii="宋体" w:hAnsi="宋体"/>
                <w:sz w:val="18"/>
                <w:szCs w:val="18"/>
                <w:highlight w:val="cyan"/>
              </w:rPr>
            </w:pPr>
            <w:r w:rsidRPr="00426650">
              <w:rPr>
                <w:rFonts w:ascii="宋体" w:hAnsi="宋体"/>
                <w:sz w:val="18"/>
                <w:szCs w:val="18"/>
                <w:highlight w:val="cyan"/>
              </w:rPr>
              <w:t>R</w:t>
            </w:r>
          </w:p>
        </w:tc>
        <w:tc>
          <w:tcPr>
            <w:tcW w:w="624" w:type="dxa"/>
            <w:shd w:val="clear" w:color="auto" w:fill="auto"/>
            <w:vAlign w:val="center"/>
          </w:tcPr>
          <w:p w:rsidR="000C16E7" w:rsidRPr="00426650" w:rsidRDefault="000C16E7" w:rsidP="00426650">
            <w:pPr>
              <w:adjustRightInd w:val="0"/>
              <w:snapToGrid w:val="0"/>
              <w:spacing w:line="240" w:lineRule="auto"/>
              <w:ind w:firstLine="0"/>
              <w:jc w:val="center"/>
              <w:rPr>
                <w:rFonts w:ascii="宋体" w:hAnsi="宋体"/>
                <w:sz w:val="18"/>
                <w:szCs w:val="18"/>
                <w:highlight w:val="cyan"/>
              </w:rPr>
            </w:pPr>
            <w:r w:rsidRPr="00426650">
              <w:rPr>
                <w:rFonts w:ascii="宋体" w:hAnsi="宋体"/>
                <w:sz w:val="18"/>
                <w:szCs w:val="18"/>
                <w:highlight w:val="cyan"/>
              </w:rPr>
              <w:t>T</w:t>
            </w:r>
          </w:p>
        </w:tc>
        <w:tc>
          <w:tcPr>
            <w:tcW w:w="624" w:type="dxa"/>
            <w:shd w:val="clear" w:color="auto" w:fill="auto"/>
            <w:vAlign w:val="center"/>
          </w:tcPr>
          <w:p w:rsidR="000C16E7" w:rsidRPr="00426650" w:rsidRDefault="000C16E7" w:rsidP="00426650">
            <w:pPr>
              <w:adjustRightInd w:val="0"/>
              <w:snapToGrid w:val="0"/>
              <w:spacing w:line="240" w:lineRule="auto"/>
              <w:ind w:firstLine="0"/>
              <w:jc w:val="center"/>
              <w:rPr>
                <w:rFonts w:ascii="宋体" w:hAnsi="宋体"/>
                <w:sz w:val="18"/>
                <w:szCs w:val="18"/>
                <w:highlight w:val="cyan"/>
              </w:rPr>
            </w:pPr>
            <w:r w:rsidRPr="00426650">
              <w:rPr>
                <w:rFonts w:ascii="宋体" w:hAnsi="宋体"/>
                <w:sz w:val="18"/>
                <w:szCs w:val="18"/>
                <w:highlight w:val="cyan"/>
              </w:rPr>
              <w:t>2</w:t>
            </w:r>
          </w:p>
        </w:tc>
        <w:tc>
          <w:tcPr>
            <w:tcW w:w="624" w:type="dxa"/>
            <w:shd w:val="clear" w:color="auto" w:fill="auto"/>
            <w:vAlign w:val="center"/>
          </w:tcPr>
          <w:p w:rsidR="000C16E7" w:rsidRPr="00426650" w:rsidRDefault="000C16E7" w:rsidP="00426650">
            <w:pPr>
              <w:adjustRightInd w:val="0"/>
              <w:snapToGrid w:val="0"/>
              <w:spacing w:line="240" w:lineRule="auto"/>
              <w:ind w:firstLine="0"/>
              <w:jc w:val="center"/>
              <w:rPr>
                <w:rFonts w:ascii="宋体" w:hAnsi="宋体"/>
                <w:sz w:val="18"/>
                <w:szCs w:val="18"/>
                <w:highlight w:val="cyan"/>
              </w:rPr>
            </w:pPr>
            <w:r w:rsidRPr="00426650">
              <w:rPr>
                <w:rFonts w:ascii="宋体" w:hAnsi="宋体"/>
                <w:sz w:val="18"/>
                <w:szCs w:val="18"/>
                <w:highlight w:val="cyan"/>
              </w:rPr>
              <w:t>32</w:t>
            </w:r>
          </w:p>
        </w:tc>
        <w:tc>
          <w:tcPr>
            <w:tcW w:w="624" w:type="dxa"/>
            <w:shd w:val="clear" w:color="auto" w:fill="auto"/>
            <w:vAlign w:val="center"/>
          </w:tcPr>
          <w:p w:rsidR="000C16E7" w:rsidRPr="00426650" w:rsidRDefault="000C16E7" w:rsidP="00426650">
            <w:pPr>
              <w:adjustRightInd w:val="0"/>
              <w:snapToGrid w:val="0"/>
              <w:spacing w:line="240" w:lineRule="auto"/>
              <w:ind w:firstLine="0"/>
              <w:jc w:val="center"/>
              <w:rPr>
                <w:rFonts w:ascii="宋体" w:hAnsi="宋体"/>
                <w:sz w:val="18"/>
                <w:szCs w:val="18"/>
                <w:highlight w:val="cyan"/>
              </w:rPr>
            </w:pPr>
            <w:r w:rsidRPr="00426650">
              <w:rPr>
                <w:rFonts w:ascii="宋体" w:hAnsi="宋体"/>
                <w:sz w:val="18"/>
                <w:szCs w:val="18"/>
                <w:highlight w:val="cyan"/>
              </w:rPr>
              <w:t>2L</w:t>
            </w:r>
          </w:p>
        </w:tc>
        <w:tc>
          <w:tcPr>
            <w:tcW w:w="624" w:type="dxa"/>
            <w:shd w:val="clear" w:color="auto" w:fill="auto"/>
            <w:vAlign w:val="center"/>
          </w:tcPr>
          <w:p w:rsidR="000C16E7" w:rsidRPr="00426650" w:rsidRDefault="000C16E7" w:rsidP="00426650">
            <w:pPr>
              <w:adjustRightInd w:val="0"/>
              <w:snapToGrid w:val="0"/>
              <w:spacing w:line="240" w:lineRule="auto"/>
              <w:ind w:firstLine="0"/>
              <w:jc w:val="center"/>
              <w:rPr>
                <w:rFonts w:ascii="宋体" w:hAnsi="宋体"/>
                <w:sz w:val="18"/>
                <w:szCs w:val="18"/>
                <w:highlight w:val="cyan"/>
              </w:rPr>
            </w:pPr>
            <w:r w:rsidRPr="00426650">
              <w:rPr>
                <w:rFonts w:ascii="宋体" w:hAnsi="宋体"/>
                <w:sz w:val="18"/>
                <w:szCs w:val="18"/>
                <w:highlight w:val="cyan"/>
              </w:rPr>
              <w:t>1-16</w:t>
            </w:r>
          </w:p>
        </w:tc>
        <w:tc>
          <w:tcPr>
            <w:tcW w:w="624" w:type="dxa"/>
            <w:shd w:val="clear" w:color="auto" w:fill="auto"/>
            <w:vAlign w:val="center"/>
          </w:tcPr>
          <w:p w:rsidR="000C16E7" w:rsidRPr="00426650" w:rsidRDefault="000C16E7" w:rsidP="00426650">
            <w:pPr>
              <w:adjustRightInd w:val="0"/>
              <w:snapToGrid w:val="0"/>
              <w:spacing w:line="240" w:lineRule="auto"/>
              <w:ind w:firstLine="0"/>
              <w:jc w:val="center"/>
              <w:rPr>
                <w:rFonts w:ascii="宋体" w:hAnsi="宋体"/>
                <w:sz w:val="18"/>
                <w:szCs w:val="18"/>
                <w:highlight w:val="cyan"/>
              </w:rPr>
            </w:pPr>
            <w:r w:rsidRPr="00426650">
              <w:rPr>
                <w:rFonts w:ascii="宋体" w:hAnsi="宋体"/>
                <w:sz w:val="18"/>
                <w:szCs w:val="18"/>
                <w:highlight w:val="cyan"/>
              </w:rPr>
              <w:t>2</w:t>
            </w:r>
          </w:p>
        </w:tc>
        <w:tc>
          <w:tcPr>
            <w:tcW w:w="624" w:type="dxa"/>
            <w:shd w:val="clear" w:color="auto" w:fill="auto"/>
            <w:vAlign w:val="center"/>
          </w:tcPr>
          <w:p w:rsidR="000C16E7" w:rsidRPr="00426650" w:rsidRDefault="000C16E7" w:rsidP="00426650">
            <w:pPr>
              <w:adjustRightInd w:val="0"/>
              <w:snapToGrid w:val="0"/>
              <w:spacing w:line="240" w:lineRule="auto"/>
              <w:ind w:firstLine="0"/>
              <w:jc w:val="center"/>
              <w:rPr>
                <w:rFonts w:ascii="宋体" w:hAnsi="宋体"/>
                <w:sz w:val="18"/>
                <w:szCs w:val="18"/>
                <w:highlight w:val="cyan"/>
              </w:rPr>
            </w:pPr>
            <w:r w:rsidRPr="00426650">
              <w:rPr>
                <w:rFonts w:ascii="宋体" w:hAnsi="宋体"/>
                <w:sz w:val="18"/>
                <w:szCs w:val="18"/>
                <w:highlight w:val="cyan"/>
              </w:rPr>
              <w:t>BJTU</w:t>
            </w:r>
          </w:p>
        </w:tc>
        <w:tc>
          <w:tcPr>
            <w:tcW w:w="624" w:type="dxa"/>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p>
        </w:tc>
        <w:tc>
          <w:tcPr>
            <w:tcW w:w="630" w:type="dxa"/>
            <w:vMerge/>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p>
        </w:tc>
        <w:tc>
          <w:tcPr>
            <w:tcW w:w="704" w:type="dxa"/>
            <w:vMerge/>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p>
        </w:tc>
      </w:tr>
      <w:tr w:rsidR="000C16E7" w:rsidRPr="00A63579" w:rsidTr="004829A7">
        <w:trPr>
          <w:trHeight w:val="20"/>
          <w:jc w:val="center"/>
        </w:trPr>
        <w:tc>
          <w:tcPr>
            <w:tcW w:w="596" w:type="dxa"/>
            <w:vMerge/>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p>
        </w:tc>
        <w:tc>
          <w:tcPr>
            <w:tcW w:w="454" w:type="dxa"/>
            <w:vMerge/>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p>
        </w:tc>
        <w:tc>
          <w:tcPr>
            <w:tcW w:w="2778" w:type="dxa"/>
            <w:shd w:val="clear" w:color="auto" w:fill="auto"/>
            <w:vAlign w:val="center"/>
          </w:tcPr>
          <w:p w:rsidR="000C16E7" w:rsidRPr="00A63579" w:rsidRDefault="000C16E7" w:rsidP="00426650">
            <w:pPr>
              <w:adjustRightInd w:val="0"/>
              <w:snapToGrid w:val="0"/>
              <w:spacing w:line="240" w:lineRule="auto"/>
              <w:ind w:firstLineChars="600" w:firstLine="1080"/>
              <w:rPr>
                <w:rFonts w:ascii="宋体" w:hAnsi="宋体"/>
                <w:sz w:val="18"/>
                <w:szCs w:val="18"/>
              </w:rPr>
            </w:pPr>
            <w:r w:rsidRPr="004829A7">
              <w:rPr>
                <w:rFonts w:ascii="宋体" w:hAnsi="宋体"/>
                <w:sz w:val="18"/>
                <w:szCs w:val="18"/>
                <w:highlight w:val="yellow"/>
              </w:rPr>
              <w:t>通信系统选题</w:t>
            </w:r>
          </w:p>
        </w:tc>
        <w:tc>
          <w:tcPr>
            <w:tcW w:w="3366" w:type="dxa"/>
            <w:vAlign w:val="center"/>
          </w:tcPr>
          <w:p w:rsidR="000C16E7" w:rsidRPr="00A63579" w:rsidRDefault="000C16E7" w:rsidP="00426650">
            <w:pPr>
              <w:adjustRightInd w:val="0"/>
              <w:snapToGrid w:val="0"/>
              <w:spacing w:line="240" w:lineRule="auto"/>
              <w:ind w:firstLine="0"/>
              <w:rPr>
                <w:sz w:val="18"/>
                <w:szCs w:val="18"/>
              </w:rPr>
            </w:pPr>
            <w:r w:rsidRPr="00A63579">
              <w:rPr>
                <w:rFonts w:hint="eastAsia"/>
                <w:sz w:val="18"/>
                <w:szCs w:val="18"/>
              </w:rPr>
              <w:t>Select Topics on Communication Systems</w:t>
            </w:r>
          </w:p>
        </w:tc>
        <w:tc>
          <w:tcPr>
            <w:tcW w:w="624" w:type="dxa"/>
            <w:shd w:val="clear" w:color="auto" w:fill="auto"/>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r>
              <w:rPr>
                <w:rFonts w:ascii="宋体" w:hAnsi="宋体" w:hint="eastAsia"/>
                <w:sz w:val="18"/>
                <w:szCs w:val="18"/>
              </w:rPr>
              <w:t>O</w:t>
            </w:r>
          </w:p>
        </w:tc>
        <w:tc>
          <w:tcPr>
            <w:tcW w:w="624" w:type="dxa"/>
            <w:shd w:val="clear" w:color="auto" w:fill="auto"/>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r>
              <w:rPr>
                <w:rFonts w:ascii="宋体" w:hAnsi="宋体" w:hint="eastAsia"/>
                <w:sz w:val="18"/>
                <w:szCs w:val="18"/>
              </w:rPr>
              <w:t>T</w:t>
            </w:r>
          </w:p>
        </w:tc>
        <w:tc>
          <w:tcPr>
            <w:tcW w:w="624" w:type="dxa"/>
            <w:shd w:val="clear" w:color="auto" w:fill="auto"/>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r w:rsidRPr="00A63579">
              <w:rPr>
                <w:rFonts w:ascii="宋体" w:hAnsi="宋体"/>
                <w:sz w:val="18"/>
                <w:szCs w:val="18"/>
              </w:rPr>
              <w:t>2</w:t>
            </w:r>
          </w:p>
        </w:tc>
        <w:tc>
          <w:tcPr>
            <w:tcW w:w="624" w:type="dxa"/>
            <w:shd w:val="clear" w:color="auto" w:fill="auto"/>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r w:rsidRPr="00A63579">
              <w:rPr>
                <w:rFonts w:ascii="宋体" w:hAnsi="宋体"/>
                <w:sz w:val="18"/>
                <w:szCs w:val="18"/>
              </w:rPr>
              <w:t>32</w:t>
            </w:r>
          </w:p>
        </w:tc>
        <w:tc>
          <w:tcPr>
            <w:tcW w:w="624" w:type="dxa"/>
            <w:shd w:val="clear" w:color="auto" w:fill="auto"/>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r>
              <w:rPr>
                <w:rFonts w:ascii="宋体" w:hAnsi="宋体"/>
                <w:sz w:val="18"/>
                <w:szCs w:val="18"/>
              </w:rPr>
              <w:t>2L</w:t>
            </w:r>
          </w:p>
        </w:tc>
        <w:tc>
          <w:tcPr>
            <w:tcW w:w="624" w:type="dxa"/>
            <w:shd w:val="clear" w:color="auto" w:fill="auto"/>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r w:rsidRPr="00A63579">
              <w:rPr>
                <w:rFonts w:ascii="宋体" w:hAnsi="宋体"/>
                <w:sz w:val="18"/>
                <w:szCs w:val="18"/>
              </w:rPr>
              <w:t>9-16</w:t>
            </w:r>
          </w:p>
        </w:tc>
        <w:tc>
          <w:tcPr>
            <w:tcW w:w="624" w:type="dxa"/>
            <w:shd w:val="clear" w:color="auto" w:fill="auto"/>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r w:rsidRPr="00A63579">
              <w:rPr>
                <w:rFonts w:ascii="宋体" w:hAnsi="宋体"/>
                <w:sz w:val="18"/>
                <w:szCs w:val="18"/>
              </w:rPr>
              <w:t>4</w:t>
            </w:r>
          </w:p>
        </w:tc>
        <w:tc>
          <w:tcPr>
            <w:tcW w:w="624" w:type="dxa"/>
            <w:shd w:val="clear" w:color="auto" w:fill="auto"/>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r w:rsidRPr="00A63579">
              <w:rPr>
                <w:rFonts w:ascii="宋体" w:hAnsi="宋体"/>
                <w:sz w:val="18"/>
                <w:szCs w:val="18"/>
              </w:rPr>
              <w:t>BJTU</w:t>
            </w:r>
          </w:p>
        </w:tc>
        <w:tc>
          <w:tcPr>
            <w:tcW w:w="624" w:type="dxa"/>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p>
        </w:tc>
        <w:tc>
          <w:tcPr>
            <w:tcW w:w="630" w:type="dxa"/>
            <w:vMerge/>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p>
        </w:tc>
        <w:tc>
          <w:tcPr>
            <w:tcW w:w="704" w:type="dxa"/>
            <w:vMerge/>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p>
        </w:tc>
      </w:tr>
      <w:tr w:rsidR="000C16E7" w:rsidRPr="00A63579" w:rsidTr="009B1875">
        <w:trPr>
          <w:trHeight w:val="174"/>
          <w:jc w:val="center"/>
        </w:trPr>
        <w:tc>
          <w:tcPr>
            <w:tcW w:w="596" w:type="dxa"/>
            <w:vMerge/>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p>
        </w:tc>
        <w:tc>
          <w:tcPr>
            <w:tcW w:w="454" w:type="dxa"/>
            <w:vMerge/>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p>
        </w:tc>
        <w:tc>
          <w:tcPr>
            <w:tcW w:w="2778" w:type="dxa"/>
            <w:tcBorders>
              <w:top w:val="single" w:sz="4" w:space="0" w:color="auto"/>
              <w:bottom w:val="single" w:sz="4" w:space="0" w:color="auto"/>
              <w:right w:val="single" w:sz="4" w:space="0" w:color="auto"/>
            </w:tcBorders>
            <w:shd w:val="clear" w:color="auto" w:fill="auto"/>
            <w:vAlign w:val="center"/>
          </w:tcPr>
          <w:p w:rsidR="000C16E7" w:rsidRPr="00A63579" w:rsidRDefault="000C16E7" w:rsidP="00426650">
            <w:pPr>
              <w:adjustRightInd w:val="0"/>
              <w:snapToGrid w:val="0"/>
              <w:spacing w:line="240" w:lineRule="auto"/>
              <w:ind w:firstLine="0"/>
              <w:rPr>
                <w:rFonts w:ascii="宋体" w:hAnsi="宋体"/>
                <w:sz w:val="18"/>
                <w:szCs w:val="18"/>
              </w:rPr>
            </w:pPr>
            <w:r>
              <w:rPr>
                <w:rFonts w:ascii="宋体" w:hAnsi="宋体" w:hint="eastAsia"/>
                <w:sz w:val="18"/>
                <w:szCs w:val="18"/>
              </w:rPr>
              <w:t>全校选修课</w:t>
            </w:r>
          </w:p>
        </w:tc>
        <w:tc>
          <w:tcPr>
            <w:tcW w:w="3366" w:type="dxa"/>
            <w:tcBorders>
              <w:top w:val="single" w:sz="4" w:space="0" w:color="auto"/>
              <w:bottom w:val="single" w:sz="4" w:space="0" w:color="auto"/>
              <w:right w:val="single" w:sz="4" w:space="0" w:color="auto"/>
            </w:tcBorders>
            <w:vAlign w:val="center"/>
          </w:tcPr>
          <w:p w:rsidR="000C16E7" w:rsidRPr="00A63579" w:rsidRDefault="000C16E7" w:rsidP="00426650">
            <w:pPr>
              <w:adjustRightInd w:val="0"/>
              <w:snapToGrid w:val="0"/>
              <w:spacing w:line="240" w:lineRule="auto"/>
              <w:ind w:firstLine="0"/>
              <w:rPr>
                <w:sz w:val="18"/>
                <w:szCs w:val="18"/>
              </w:rPr>
            </w:pPr>
            <w:r>
              <w:rPr>
                <w:rFonts w:hint="eastAsia"/>
                <w:sz w:val="18"/>
                <w:szCs w:val="18"/>
              </w:rPr>
              <w:t>Optional</w:t>
            </w:r>
            <w:r>
              <w:rPr>
                <w:sz w:val="18"/>
                <w:szCs w:val="18"/>
              </w:rPr>
              <w:t xml:space="preserve"> courses</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r>
              <w:rPr>
                <w:rFonts w:ascii="宋体" w:hAnsi="宋体" w:hint="eastAsia"/>
                <w:sz w:val="18"/>
                <w:szCs w:val="18"/>
              </w:rPr>
              <w:t>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r>
              <w:rPr>
                <w:rFonts w:ascii="宋体" w:hAnsi="宋体" w:hint="eastAsia"/>
                <w:sz w:val="18"/>
                <w:szCs w:val="18"/>
              </w:rPr>
              <w:t>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p>
        </w:tc>
        <w:tc>
          <w:tcPr>
            <w:tcW w:w="624" w:type="dxa"/>
            <w:tcBorders>
              <w:top w:val="single" w:sz="4" w:space="0" w:color="auto"/>
              <w:left w:val="single" w:sz="4" w:space="0" w:color="auto"/>
              <w:bottom w:val="single" w:sz="4" w:space="0" w:color="auto"/>
            </w:tcBorders>
            <w:shd w:val="clear" w:color="auto" w:fill="auto"/>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p>
        </w:tc>
        <w:tc>
          <w:tcPr>
            <w:tcW w:w="624" w:type="dxa"/>
            <w:tcBorders>
              <w:top w:val="single" w:sz="4" w:space="0" w:color="auto"/>
              <w:left w:val="single" w:sz="4" w:space="0" w:color="auto"/>
              <w:bottom w:val="single" w:sz="4" w:space="0" w:color="auto"/>
            </w:tcBorders>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p>
        </w:tc>
        <w:tc>
          <w:tcPr>
            <w:tcW w:w="630" w:type="dxa"/>
            <w:vMerge/>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p>
        </w:tc>
        <w:tc>
          <w:tcPr>
            <w:tcW w:w="704" w:type="dxa"/>
            <w:vMerge/>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p>
        </w:tc>
      </w:tr>
      <w:tr w:rsidR="000C16E7" w:rsidRPr="00A63579" w:rsidTr="009B1875">
        <w:trPr>
          <w:trHeight w:val="20"/>
          <w:jc w:val="center"/>
        </w:trPr>
        <w:tc>
          <w:tcPr>
            <w:tcW w:w="596" w:type="dxa"/>
            <w:vMerge/>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p>
        </w:tc>
        <w:tc>
          <w:tcPr>
            <w:tcW w:w="454" w:type="dxa"/>
            <w:vMerge/>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p>
        </w:tc>
        <w:tc>
          <w:tcPr>
            <w:tcW w:w="2778" w:type="dxa"/>
            <w:tcBorders>
              <w:top w:val="single" w:sz="4" w:space="0" w:color="auto"/>
              <w:bottom w:val="single" w:sz="4" w:space="0" w:color="auto"/>
              <w:right w:val="single" w:sz="4" w:space="0" w:color="auto"/>
            </w:tcBorders>
            <w:shd w:val="clear" w:color="auto" w:fill="auto"/>
            <w:vAlign w:val="center"/>
          </w:tcPr>
          <w:p w:rsidR="000C16E7" w:rsidRPr="00A63579" w:rsidRDefault="000C16E7" w:rsidP="00426650">
            <w:pPr>
              <w:adjustRightInd w:val="0"/>
              <w:snapToGrid w:val="0"/>
              <w:spacing w:line="240" w:lineRule="auto"/>
              <w:ind w:firstLine="0"/>
              <w:rPr>
                <w:rFonts w:ascii="宋体" w:hAnsi="宋体"/>
                <w:sz w:val="18"/>
                <w:szCs w:val="18"/>
              </w:rPr>
            </w:pPr>
            <w:r w:rsidRPr="00A63579">
              <w:rPr>
                <w:rFonts w:ascii="宋体" w:hAnsi="宋体"/>
                <w:sz w:val="18"/>
                <w:szCs w:val="18"/>
              </w:rPr>
              <w:t>WB10L307Q</w:t>
            </w:r>
            <w:r w:rsidRPr="00A63579">
              <w:rPr>
                <w:rFonts w:ascii="宋体" w:hAnsi="宋体" w:hint="eastAsia"/>
                <w:sz w:val="18"/>
                <w:szCs w:val="18"/>
              </w:rPr>
              <w:t>：通信网</w:t>
            </w:r>
            <w:r>
              <w:rPr>
                <w:rFonts w:ascii="宋体" w:hAnsi="宋体" w:hint="eastAsia"/>
                <w:sz w:val="18"/>
                <w:szCs w:val="18"/>
              </w:rPr>
              <w:t>理论</w:t>
            </w:r>
            <w:r w:rsidRPr="00A63579">
              <w:rPr>
                <w:rFonts w:ascii="宋体" w:hAnsi="宋体" w:hint="eastAsia"/>
                <w:sz w:val="18"/>
                <w:szCs w:val="18"/>
              </w:rPr>
              <w:t>基础</w:t>
            </w:r>
          </w:p>
        </w:tc>
        <w:tc>
          <w:tcPr>
            <w:tcW w:w="3366" w:type="dxa"/>
            <w:tcBorders>
              <w:top w:val="single" w:sz="4" w:space="0" w:color="auto"/>
              <w:bottom w:val="single" w:sz="4" w:space="0" w:color="auto"/>
              <w:right w:val="single" w:sz="4" w:space="0" w:color="auto"/>
            </w:tcBorders>
            <w:vAlign w:val="center"/>
          </w:tcPr>
          <w:p w:rsidR="000C16E7" w:rsidRPr="00A63579" w:rsidRDefault="000C16E7" w:rsidP="00426650">
            <w:pPr>
              <w:adjustRightInd w:val="0"/>
              <w:snapToGrid w:val="0"/>
              <w:spacing w:line="240" w:lineRule="auto"/>
              <w:ind w:firstLine="0"/>
              <w:rPr>
                <w:sz w:val="18"/>
                <w:szCs w:val="18"/>
              </w:rPr>
            </w:pPr>
            <w:r w:rsidRPr="00A63579">
              <w:rPr>
                <w:rFonts w:hint="eastAsia"/>
                <w:sz w:val="18"/>
                <w:szCs w:val="18"/>
              </w:rPr>
              <w:t>Fundamentals of Communication Networks</w:t>
            </w:r>
          </w:p>
        </w:tc>
        <w:tc>
          <w:tcPr>
            <w:tcW w:w="624" w:type="dxa"/>
            <w:tcBorders>
              <w:top w:val="single" w:sz="4" w:space="0" w:color="auto"/>
              <w:left w:val="single" w:sz="4" w:space="0" w:color="auto"/>
              <w:bottom w:val="single" w:sz="4" w:space="0" w:color="auto"/>
              <w:right w:val="single" w:sz="4" w:space="0" w:color="auto"/>
            </w:tcBorders>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r>
              <w:rPr>
                <w:rFonts w:ascii="宋体" w:hAnsi="宋体" w:hint="eastAsia"/>
                <w:sz w:val="18"/>
                <w:szCs w:val="18"/>
              </w:rPr>
              <w:t>R</w:t>
            </w:r>
          </w:p>
        </w:tc>
        <w:tc>
          <w:tcPr>
            <w:tcW w:w="624" w:type="dxa"/>
            <w:tcBorders>
              <w:top w:val="single" w:sz="4" w:space="0" w:color="auto"/>
              <w:left w:val="single" w:sz="4" w:space="0" w:color="auto"/>
              <w:bottom w:val="single" w:sz="4" w:space="0" w:color="auto"/>
              <w:right w:val="single" w:sz="4" w:space="0" w:color="auto"/>
            </w:tcBorders>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r>
              <w:rPr>
                <w:rFonts w:ascii="宋体" w:hAnsi="宋体" w:hint="eastAsia"/>
                <w:sz w:val="18"/>
                <w:szCs w:val="18"/>
              </w:rPr>
              <w:t>T</w:t>
            </w:r>
          </w:p>
        </w:tc>
        <w:tc>
          <w:tcPr>
            <w:tcW w:w="624" w:type="dxa"/>
            <w:tcBorders>
              <w:top w:val="single" w:sz="4" w:space="0" w:color="auto"/>
              <w:left w:val="single" w:sz="4" w:space="0" w:color="auto"/>
              <w:bottom w:val="single" w:sz="4" w:space="0" w:color="auto"/>
              <w:right w:val="single" w:sz="4" w:space="0" w:color="auto"/>
            </w:tcBorders>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r w:rsidRPr="00A63579">
              <w:rPr>
                <w:rFonts w:ascii="宋体" w:hAnsi="宋体"/>
                <w:sz w:val="18"/>
                <w:szCs w:val="18"/>
              </w:rPr>
              <w:t>3</w:t>
            </w:r>
          </w:p>
        </w:tc>
        <w:tc>
          <w:tcPr>
            <w:tcW w:w="624" w:type="dxa"/>
            <w:tcBorders>
              <w:top w:val="single" w:sz="4" w:space="0" w:color="auto"/>
              <w:left w:val="single" w:sz="4" w:space="0" w:color="auto"/>
              <w:bottom w:val="single" w:sz="4" w:space="0" w:color="auto"/>
              <w:right w:val="single" w:sz="4" w:space="0" w:color="auto"/>
            </w:tcBorders>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r w:rsidRPr="00A63579">
              <w:rPr>
                <w:rFonts w:ascii="宋体" w:hAnsi="宋体"/>
                <w:sz w:val="18"/>
                <w:szCs w:val="18"/>
              </w:rPr>
              <w:t>48</w:t>
            </w:r>
          </w:p>
        </w:tc>
        <w:tc>
          <w:tcPr>
            <w:tcW w:w="624" w:type="dxa"/>
            <w:tcBorders>
              <w:top w:val="single" w:sz="4" w:space="0" w:color="auto"/>
              <w:left w:val="single" w:sz="4" w:space="0" w:color="auto"/>
              <w:bottom w:val="single" w:sz="4" w:space="0" w:color="auto"/>
              <w:right w:val="single" w:sz="4" w:space="0" w:color="auto"/>
            </w:tcBorders>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r>
              <w:rPr>
                <w:rFonts w:ascii="宋体" w:hAnsi="宋体"/>
                <w:sz w:val="18"/>
                <w:szCs w:val="18"/>
              </w:rPr>
              <w:t>N</w:t>
            </w:r>
          </w:p>
        </w:tc>
        <w:tc>
          <w:tcPr>
            <w:tcW w:w="624" w:type="dxa"/>
            <w:tcBorders>
              <w:top w:val="single" w:sz="4" w:space="0" w:color="auto"/>
              <w:left w:val="single" w:sz="4" w:space="0" w:color="auto"/>
              <w:bottom w:val="single" w:sz="4" w:space="0" w:color="auto"/>
              <w:right w:val="single" w:sz="4" w:space="0" w:color="auto"/>
            </w:tcBorders>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r w:rsidRPr="00A63579">
              <w:rPr>
                <w:rFonts w:ascii="宋体" w:hAnsi="宋体"/>
                <w:sz w:val="18"/>
                <w:szCs w:val="18"/>
              </w:rPr>
              <w:t>1-12</w:t>
            </w:r>
          </w:p>
        </w:tc>
        <w:tc>
          <w:tcPr>
            <w:tcW w:w="624" w:type="dxa"/>
            <w:tcBorders>
              <w:top w:val="single" w:sz="4" w:space="0" w:color="auto"/>
              <w:left w:val="single" w:sz="4" w:space="0" w:color="auto"/>
              <w:bottom w:val="single" w:sz="4" w:space="0" w:color="auto"/>
              <w:right w:val="single" w:sz="4" w:space="0" w:color="auto"/>
            </w:tcBorders>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r w:rsidRPr="00A63579">
              <w:rPr>
                <w:rFonts w:ascii="宋体" w:hAnsi="宋体"/>
                <w:sz w:val="18"/>
                <w:szCs w:val="18"/>
              </w:rPr>
              <w:t>4</w:t>
            </w:r>
          </w:p>
        </w:tc>
        <w:tc>
          <w:tcPr>
            <w:tcW w:w="624" w:type="dxa"/>
            <w:tcBorders>
              <w:top w:val="single" w:sz="4" w:space="0" w:color="auto"/>
              <w:left w:val="single" w:sz="4" w:space="0" w:color="auto"/>
              <w:bottom w:val="single" w:sz="4" w:space="0" w:color="auto"/>
            </w:tcBorders>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r w:rsidRPr="00A63579">
              <w:rPr>
                <w:rFonts w:ascii="宋体" w:hAnsi="宋体"/>
                <w:sz w:val="18"/>
                <w:szCs w:val="18"/>
              </w:rPr>
              <w:t>BJTU</w:t>
            </w:r>
          </w:p>
        </w:tc>
        <w:tc>
          <w:tcPr>
            <w:tcW w:w="624" w:type="dxa"/>
            <w:tcBorders>
              <w:top w:val="single" w:sz="4" w:space="0" w:color="auto"/>
              <w:left w:val="single" w:sz="4" w:space="0" w:color="auto"/>
              <w:bottom w:val="single" w:sz="4" w:space="0" w:color="auto"/>
            </w:tcBorders>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p>
        </w:tc>
        <w:tc>
          <w:tcPr>
            <w:tcW w:w="630" w:type="dxa"/>
            <w:vMerge/>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p>
        </w:tc>
        <w:tc>
          <w:tcPr>
            <w:tcW w:w="704" w:type="dxa"/>
            <w:vMerge/>
            <w:vAlign w:val="center"/>
          </w:tcPr>
          <w:p w:rsidR="000C16E7" w:rsidRPr="00A63579" w:rsidRDefault="000C16E7" w:rsidP="00426650">
            <w:pPr>
              <w:adjustRightInd w:val="0"/>
              <w:snapToGrid w:val="0"/>
              <w:spacing w:line="240" w:lineRule="auto"/>
              <w:ind w:firstLine="0"/>
              <w:jc w:val="center"/>
              <w:rPr>
                <w:rFonts w:ascii="宋体" w:hAnsi="宋体"/>
                <w:sz w:val="18"/>
                <w:szCs w:val="18"/>
              </w:rPr>
            </w:pPr>
          </w:p>
        </w:tc>
      </w:tr>
      <w:tr w:rsidR="00E2691F" w:rsidRPr="00A63579" w:rsidTr="004829A7">
        <w:trPr>
          <w:trHeight w:val="20"/>
          <w:jc w:val="center"/>
        </w:trPr>
        <w:tc>
          <w:tcPr>
            <w:tcW w:w="596" w:type="dxa"/>
            <w:vMerge/>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p>
        </w:tc>
        <w:tc>
          <w:tcPr>
            <w:tcW w:w="454" w:type="dxa"/>
            <w:vMerge w:val="restart"/>
            <w:tcBorders>
              <w:right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r>
              <w:rPr>
                <w:rFonts w:ascii="宋体" w:hAnsi="宋体" w:hint="eastAsia"/>
                <w:sz w:val="18"/>
                <w:szCs w:val="18"/>
              </w:rPr>
              <w:t>8</w:t>
            </w:r>
          </w:p>
        </w:tc>
        <w:tc>
          <w:tcPr>
            <w:tcW w:w="2778" w:type="dxa"/>
            <w:tcBorders>
              <w:top w:val="single" w:sz="4" w:space="0" w:color="auto"/>
              <w:bottom w:val="single" w:sz="4" w:space="0" w:color="auto"/>
              <w:right w:val="single" w:sz="4" w:space="0" w:color="auto"/>
            </w:tcBorders>
            <w:shd w:val="clear" w:color="auto" w:fill="auto"/>
            <w:vAlign w:val="center"/>
          </w:tcPr>
          <w:p w:rsidR="00E2691F" w:rsidRPr="00A63579" w:rsidRDefault="00E2691F" w:rsidP="00426650">
            <w:pPr>
              <w:adjustRightInd w:val="0"/>
              <w:snapToGrid w:val="0"/>
              <w:spacing w:line="240" w:lineRule="auto"/>
              <w:ind w:firstLine="0"/>
              <w:rPr>
                <w:rFonts w:ascii="宋体" w:hAnsi="宋体"/>
                <w:sz w:val="18"/>
                <w:szCs w:val="18"/>
              </w:rPr>
            </w:pPr>
            <w:r w:rsidRPr="00A63579">
              <w:rPr>
                <w:rFonts w:ascii="宋体" w:hAnsi="宋体"/>
                <w:sz w:val="18"/>
                <w:szCs w:val="18"/>
              </w:rPr>
              <w:t>WB10L309Q: 高级通信系统</w:t>
            </w:r>
          </w:p>
        </w:tc>
        <w:tc>
          <w:tcPr>
            <w:tcW w:w="3366" w:type="dxa"/>
            <w:tcBorders>
              <w:top w:val="single" w:sz="4" w:space="0" w:color="auto"/>
              <w:bottom w:val="single" w:sz="4" w:space="0" w:color="auto"/>
              <w:right w:val="single" w:sz="4" w:space="0" w:color="auto"/>
            </w:tcBorders>
            <w:vAlign w:val="center"/>
          </w:tcPr>
          <w:p w:rsidR="00E2691F" w:rsidRPr="00A63579" w:rsidRDefault="00E2691F" w:rsidP="00426650">
            <w:pPr>
              <w:adjustRightInd w:val="0"/>
              <w:snapToGrid w:val="0"/>
              <w:spacing w:line="240" w:lineRule="auto"/>
              <w:ind w:firstLine="0"/>
              <w:rPr>
                <w:sz w:val="18"/>
                <w:szCs w:val="18"/>
              </w:rPr>
            </w:pPr>
            <w:r w:rsidRPr="00A63579">
              <w:rPr>
                <w:rFonts w:hint="eastAsia"/>
                <w:sz w:val="18"/>
                <w:szCs w:val="18"/>
              </w:rPr>
              <w:t>Advanced Communication Systems</w:t>
            </w:r>
          </w:p>
        </w:tc>
        <w:tc>
          <w:tcPr>
            <w:tcW w:w="624" w:type="dxa"/>
            <w:tcBorders>
              <w:top w:val="single" w:sz="4" w:space="0" w:color="auto"/>
              <w:left w:val="single" w:sz="4" w:space="0" w:color="auto"/>
              <w:bottom w:val="single" w:sz="4" w:space="0" w:color="auto"/>
              <w:right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r>
              <w:rPr>
                <w:rFonts w:ascii="宋体" w:hAnsi="宋体"/>
                <w:sz w:val="18"/>
                <w:szCs w:val="18"/>
              </w:rPr>
              <w:t>R</w:t>
            </w:r>
          </w:p>
        </w:tc>
        <w:tc>
          <w:tcPr>
            <w:tcW w:w="624" w:type="dxa"/>
            <w:tcBorders>
              <w:top w:val="single" w:sz="4" w:space="0" w:color="auto"/>
              <w:left w:val="single" w:sz="4" w:space="0" w:color="auto"/>
              <w:bottom w:val="single" w:sz="4" w:space="0" w:color="auto"/>
              <w:right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r>
              <w:rPr>
                <w:rFonts w:ascii="宋体" w:hAnsi="宋体"/>
                <w:sz w:val="18"/>
                <w:szCs w:val="18"/>
              </w:rPr>
              <w:t>T/P</w:t>
            </w:r>
          </w:p>
        </w:tc>
        <w:tc>
          <w:tcPr>
            <w:tcW w:w="624" w:type="dxa"/>
            <w:tcBorders>
              <w:top w:val="single" w:sz="4" w:space="0" w:color="auto"/>
              <w:left w:val="single" w:sz="4" w:space="0" w:color="auto"/>
              <w:bottom w:val="single" w:sz="4" w:space="0" w:color="auto"/>
              <w:right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r w:rsidRPr="00A63579">
              <w:rPr>
                <w:rFonts w:ascii="宋体" w:hAnsi="宋体"/>
                <w:sz w:val="18"/>
                <w:szCs w:val="18"/>
              </w:rPr>
              <w:t>3</w:t>
            </w:r>
          </w:p>
        </w:tc>
        <w:tc>
          <w:tcPr>
            <w:tcW w:w="624" w:type="dxa"/>
            <w:tcBorders>
              <w:top w:val="single" w:sz="4" w:space="0" w:color="auto"/>
              <w:left w:val="single" w:sz="4" w:space="0" w:color="auto"/>
              <w:bottom w:val="single" w:sz="4" w:space="0" w:color="auto"/>
              <w:right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r w:rsidRPr="00A63579">
              <w:rPr>
                <w:rFonts w:ascii="宋体" w:hAnsi="宋体"/>
                <w:sz w:val="18"/>
                <w:szCs w:val="18"/>
              </w:rPr>
              <w:t>48</w:t>
            </w:r>
          </w:p>
        </w:tc>
        <w:tc>
          <w:tcPr>
            <w:tcW w:w="624" w:type="dxa"/>
            <w:tcBorders>
              <w:top w:val="single" w:sz="4" w:space="0" w:color="auto"/>
              <w:left w:val="single" w:sz="4" w:space="0" w:color="auto"/>
              <w:bottom w:val="single" w:sz="4" w:space="0" w:color="auto"/>
              <w:right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r>
              <w:rPr>
                <w:rFonts w:ascii="宋体" w:hAnsi="宋体"/>
                <w:sz w:val="18"/>
                <w:szCs w:val="18"/>
              </w:rPr>
              <w:t>N</w:t>
            </w:r>
          </w:p>
        </w:tc>
        <w:tc>
          <w:tcPr>
            <w:tcW w:w="624" w:type="dxa"/>
            <w:tcBorders>
              <w:top w:val="single" w:sz="4" w:space="0" w:color="auto"/>
              <w:left w:val="single" w:sz="4" w:space="0" w:color="auto"/>
              <w:bottom w:val="single" w:sz="4" w:space="0" w:color="auto"/>
              <w:right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r w:rsidRPr="00A63579">
              <w:rPr>
                <w:rFonts w:ascii="宋体" w:hAnsi="宋体"/>
                <w:sz w:val="18"/>
                <w:szCs w:val="18"/>
              </w:rPr>
              <w:t>1-12</w:t>
            </w:r>
          </w:p>
        </w:tc>
        <w:tc>
          <w:tcPr>
            <w:tcW w:w="624" w:type="dxa"/>
            <w:tcBorders>
              <w:top w:val="single" w:sz="4" w:space="0" w:color="auto"/>
              <w:left w:val="single" w:sz="4" w:space="0" w:color="auto"/>
              <w:bottom w:val="single" w:sz="4" w:space="0" w:color="auto"/>
              <w:right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r w:rsidRPr="00A63579">
              <w:rPr>
                <w:rFonts w:ascii="宋体" w:hAnsi="宋体"/>
                <w:sz w:val="18"/>
                <w:szCs w:val="18"/>
              </w:rPr>
              <w:t>4</w:t>
            </w:r>
          </w:p>
        </w:tc>
        <w:tc>
          <w:tcPr>
            <w:tcW w:w="624" w:type="dxa"/>
            <w:tcBorders>
              <w:top w:val="single" w:sz="4" w:space="0" w:color="auto"/>
              <w:left w:val="single" w:sz="4" w:space="0" w:color="auto"/>
              <w:bottom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r w:rsidRPr="00A63579">
              <w:rPr>
                <w:rFonts w:ascii="宋体" w:hAnsi="宋体"/>
                <w:sz w:val="18"/>
                <w:szCs w:val="18"/>
              </w:rPr>
              <w:t>LU</w:t>
            </w:r>
          </w:p>
        </w:tc>
        <w:tc>
          <w:tcPr>
            <w:tcW w:w="624" w:type="dxa"/>
            <w:tcBorders>
              <w:top w:val="single" w:sz="4" w:space="0" w:color="auto"/>
              <w:left w:val="single" w:sz="4" w:space="0" w:color="auto"/>
              <w:bottom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p>
        </w:tc>
        <w:tc>
          <w:tcPr>
            <w:tcW w:w="630" w:type="dxa"/>
            <w:vMerge w:val="restart"/>
            <w:tcBorders>
              <w:left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r>
              <w:rPr>
                <w:rFonts w:ascii="宋体" w:hAnsi="宋体" w:hint="eastAsia"/>
                <w:sz w:val="18"/>
                <w:szCs w:val="18"/>
              </w:rPr>
              <w:t>12</w:t>
            </w:r>
          </w:p>
        </w:tc>
        <w:tc>
          <w:tcPr>
            <w:tcW w:w="704" w:type="dxa"/>
            <w:vMerge w:val="restart"/>
            <w:tcBorders>
              <w:left w:val="single" w:sz="4" w:space="0" w:color="auto"/>
            </w:tcBorders>
            <w:vAlign w:val="center"/>
          </w:tcPr>
          <w:p w:rsidR="00E2691F" w:rsidRPr="00A63579" w:rsidRDefault="000C16E7" w:rsidP="000C16E7">
            <w:pPr>
              <w:adjustRightInd w:val="0"/>
              <w:snapToGrid w:val="0"/>
              <w:spacing w:line="240" w:lineRule="auto"/>
              <w:ind w:firstLine="0"/>
              <w:rPr>
                <w:rFonts w:ascii="宋体" w:hAnsi="宋体"/>
                <w:sz w:val="18"/>
                <w:szCs w:val="18"/>
              </w:rPr>
            </w:pPr>
            <w:r>
              <w:rPr>
                <w:rFonts w:ascii="宋体" w:hAnsi="宋体"/>
                <w:sz w:val="18"/>
                <w:szCs w:val="18"/>
              </w:rPr>
              <w:t>0</w:t>
            </w:r>
          </w:p>
        </w:tc>
      </w:tr>
      <w:tr w:rsidR="00E2691F" w:rsidRPr="00A63579" w:rsidTr="004829A7">
        <w:trPr>
          <w:trHeight w:val="20"/>
          <w:jc w:val="center"/>
        </w:trPr>
        <w:tc>
          <w:tcPr>
            <w:tcW w:w="596" w:type="dxa"/>
            <w:vMerge/>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p>
        </w:tc>
        <w:tc>
          <w:tcPr>
            <w:tcW w:w="454" w:type="dxa"/>
            <w:vMerge/>
            <w:tcBorders>
              <w:right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p>
        </w:tc>
        <w:tc>
          <w:tcPr>
            <w:tcW w:w="2778" w:type="dxa"/>
            <w:tcBorders>
              <w:top w:val="single" w:sz="4" w:space="0" w:color="auto"/>
              <w:bottom w:val="single" w:sz="4" w:space="0" w:color="auto"/>
              <w:right w:val="single" w:sz="4" w:space="0" w:color="auto"/>
            </w:tcBorders>
            <w:shd w:val="clear" w:color="auto" w:fill="auto"/>
            <w:vAlign w:val="center"/>
          </w:tcPr>
          <w:p w:rsidR="00E2691F" w:rsidRPr="00A63579" w:rsidRDefault="00E2691F" w:rsidP="00426650">
            <w:pPr>
              <w:adjustRightInd w:val="0"/>
              <w:snapToGrid w:val="0"/>
              <w:spacing w:line="240" w:lineRule="auto"/>
              <w:ind w:firstLine="0"/>
              <w:rPr>
                <w:rFonts w:ascii="宋体" w:hAnsi="宋体"/>
                <w:sz w:val="18"/>
                <w:szCs w:val="18"/>
              </w:rPr>
            </w:pPr>
            <w:r w:rsidRPr="00A63579">
              <w:rPr>
                <w:rFonts w:ascii="宋体" w:hAnsi="宋体"/>
                <w:sz w:val="18"/>
                <w:szCs w:val="18"/>
              </w:rPr>
              <w:t>WB10L310Q: 数字信号处理</w:t>
            </w:r>
          </w:p>
        </w:tc>
        <w:tc>
          <w:tcPr>
            <w:tcW w:w="3366" w:type="dxa"/>
            <w:tcBorders>
              <w:top w:val="single" w:sz="4" w:space="0" w:color="auto"/>
              <w:bottom w:val="single" w:sz="4" w:space="0" w:color="auto"/>
              <w:right w:val="single" w:sz="4" w:space="0" w:color="auto"/>
            </w:tcBorders>
            <w:vAlign w:val="center"/>
          </w:tcPr>
          <w:p w:rsidR="00E2691F" w:rsidRPr="00A63579" w:rsidRDefault="00E2691F" w:rsidP="00426650">
            <w:pPr>
              <w:adjustRightInd w:val="0"/>
              <w:snapToGrid w:val="0"/>
              <w:spacing w:line="240" w:lineRule="auto"/>
              <w:ind w:firstLine="0"/>
              <w:rPr>
                <w:sz w:val="18"/>
                <w:szCs w:val="18"/>
              </w:rPr>
            </w:pPr>
            <w:r w:rsidRPr="00A63579">
              <w:rPr>
                <w:rFonts w:hint="eastAsia"/>
                <w:sz w:val="18"/>
                <w:szCs w:val="18"/>
              </w:rPr>
              <w:t>Digital Signal Processing</w:t>
            </w:r>
          </w:p>
        </w:tc>
        <w:tc>
          <w:tcPr>
            <w:tcW w:w="624" w:type="dxa"/>
            <w:tcBorders>
              <w:top w:val="single" w:sz="4" w:space="0" w:color="auto"/>
              <w:left w:val="single" w:sz="4" w:space="0" w:color="auto"/>
              <w:bottom w:val="single" w:sz="4" w:space="0" w:color="auto"/>
              <w:right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r>
              <w:rPr>
                <w:rFonts w:ascii="宋体" w:hAnsi="宋体"/>
                <w:sz w:val="18"/>
                <w:szCs w:val="18"/>
              </w:rPr>
              <w:t>R</w:t>
            </w:r>
          </w:p>
        </w:tc>
        <w:tc>
          <w:tcPr>
            <w:tcW w:w="624" w:type="dxa"/>
            <w:tcBorders>
              <w:top w:val="single" w:sz="4" w:space="0" w:color="auto"/>
              <w:left w:val="single" w:sz="4" w:space="0" w:color="auto"/>
              <w:bottom w:val="single" w:sz="4" w:space="0" w:color="auto"/>
              <w:right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r>
              <w:rPr>
                <w:rFonts w:ascii="宋体" w:hAnsi="宋体"/>
                <w:sz w:val="18"/>
                <w:szCs w:val="18"/>
              </w:rPr>
              <w:t>T/P</w:t>
            </w:r>
          </w:p>
        </w:tc>
        <w:tc>
          <w:tcPr>
            <w:tcW w:w="624" w:type="dxa"/>
            <w:tcBorders>
              <w:top w:val="single" w:sz="4" w:space="0" w:color="auto"/>
              <w:left w:val="single" w:sz="4" w:space="0" w:color="auto"/>
              <w:bottom w:val="single" w:sz="4" w:space="0" w:color="auto"/>
              <w:right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r w:rsidRPr="00A63579">
              <w:rPr>
                <w:rFonts w:ascii="宋体" w:hAnsi="宋体"/>
                <w:sz w:val="18"/>
                <w:szCs w:val="18"/>
              </w:rPr>
              <w:t>3</w:t>
            </w:r>
          </w:p>
        </w:tc>
        <w:tc>
          <w:tcPr>
            <w:tcW w:w="624" w:type="dxa"/>
            <w:tcBorders>
              <w:top w:val="single" w:sz="4" w:space="0" w:color="auto"/>
              <w:left w:val="single" w:sz="4" w:space="0" w:color="auto"/>
              <w:bottom w:val="single" w:sz="4" w:space="0" w:color="auto"/>
              <w:right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r w:rsidRPr="00A63579">
              <w:rPr>
                <w:rFonts w:ascii="宋体" w:hAnsi="宋体"/>
                <w:sz w:val="18"/>
                <w:szCs w:val="18"/>
              </w:rPr>
              <w:t>48</w:t>
            </w:r>
          </w:p>
        </w:tc>
        <w:tc>
          <w:tcPr>
            <w:tcW w:w="624" w:type="dxa"/>
            <w:tcBorders>
              <w:top w:val="single" w:sz="4" w:space="0" w:color="auto"/>
              <w:left w:val="single" w:sz="4" w:space="0" w:color="auto"/>
              <w:bottom w:val="single" w:sz="4" w:space="0" w:color="auto"/>
              <w:right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r>
              <w:rPr>
                <w:rFonts w:ascii="宋体" w:hAnsi="宋体"/>
                <w:sz w:val="18"/>
                <w:szCs w:val="18"/>
              </w:rPr>
              <w:t>N</w:t>
            </w:r>
          </w:p>
        </w:tc>
        <w:tc>
          <w:tcPr>
            <w:tcW w:w="624" w:type="dxa"/>
            <w:tcBorders>
              <w:top w:val="single" w:sz="4" w:space="0" w:color="auto"/>
              <w:left w:val="single" w:sz="4" w:space="0" w:color="auto"/>
              <w:bottom w:val="single" w:sz="4" w:space="0" w:color="auto"/>
              <w:right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r w:rsidRPr="00A63579">
              <w:rPr>
                <w:rFonts w:ascii="宋体" w:hAnsi="宋体"/>
                <w:sz w:val="18"/>
                <w:szCs w:val="18"/>
              </w:rPr>
              <w:t>1-12</w:t>
            </w:r>
          </w:p>
        </w:tc>
        <w:tc>
          <w:tcPr>
            <w:tcW w:w="624" w:type="dxa"/>
            <w:tcBorders>
              <w:top w:val="single" w:sz="4" w:space="0" w:color="auto"/>
              <w:left w:val="single" w:sz="4" w:space="0" w:color="auto"/>
              <w:bottom w:val="single" w:sz="4" w:space="0" w:color="auto"/>
              <w:right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r w:rsidRPr="00A63579">
              <w:rPr>
                <w:rFonts w:ascii="宋体" w:hAnsi="宋体"/>
                <w:sz w:val="18"/>
                <w:szCs w:val="18"/>
              </w:rPr>
              <w:t>4</w:t>
            </w:r>
          </w:p>
        </w:tc>
        <w:tc>
          <w:tcPr>
            <w:tcW w:w="624" w:type="dxa"/>
            <w:tcBorders>
              <w:top w:val="single" w:sz="4" w:space="0" w:color="auto"/>
              <w:left w:val="single" w:sz="4" w:space="0" w:color="auto"/>
              <w:bottom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r w:rsidRPr="00A63579">
              <w:rPr>
                <w:rFonts w:ascii="宋体" w:hAnsi="宋体"/>
                <w:sz w:val="18"/>
                <w:szCs w:val="18"/>
              </w:rPr>
              <w:t>BJTU</w:t>
            </w:r>
          </w:p>
        </w:tc>
        <w:tc>
          <w:tcPr>
            <w:tcW w:w="624" w:type="dxa"/>
            <w:tcBorders>
              <w:top w:val="single" w:sz="4" w:space="0" w:color="auto"/>
              <w:left w:val="single" w:sz="4" w:space="0" w:color="auto"/>
              <w:bottom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p>
        </w:tc>
        <w:tc>
          <w:tcPr>
            <w:tcW w:w="630" w:type="dxa"/>
            <w:vMerge/>
            <w:tcBorders>
              <w:left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p>
        </w:tc>
        <w:tc>
          <w:tcPr>
            <w:tcW w:w="704" w:type="dxa"/>
            <w:vMerge/>
            <w:tcBorders>
              <w:left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p>
        </w:tc>
      </w:tr>
      <w:tr w:rsidR="00E2691F" w:rsidRPr="00A63579" w:rsidTr="004829A7">
        <w:trPr>
          <w:trHeight w:val="20"/>
          <w:jc w:val="center"/>
        </w:trPr>
        <w:tc>
          <w:tcPr>
            <w:tcW w:w="596" w:type="dxa"/>
            <w:vMerge/>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p>
        </w:tc>
        <w:tc>
          <w:tcPr>
            <w:tcW w:w="454" w:type="dxa"/>
            <w:vMerge/>
            <w:tcBorders>
              <w:right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p>
        </w:tc>
        <w:tc>
          <w:tcPr>
            <w:tcW w:w="2778" w:type="dxa"/>
            <w:tcBorders>
              <w:top w:val="single" w:sz="4" w:space="0" w:color="auto"/>
              <w:bottom w:val="single" w:sz="4" w:space="0" w:color="auto"/>
              <w:right w:val="single" w:sz="4" w:space="0" w:color="auto"/>
            </w:tcBorders>
            <w:shd w:val="clear" w:color="auto" w:fill="auto"/>
            <w:vAlign w:val="center"/>
          </w:tcPr>
          <w:p w:rsidR="00E2691F" w:rsidRPr="00A63579" w:rsidRDefault="00E2691F" w:rsidP="00426650">
            <w:pPr>
              <w:adjustRightInd w:val="0"/>
              <w:snapToGrid w:val="0"/>
              <w:spacing w:line="240" w:lineRule="auto"/>
              <w:ind w:firstLine="0"/>
              <w:rPr>
                <w:rFonts w:ascii="宋体" w:hAnsi="宋体"/>
                <w:sz w:val="18"/>
                <w:szCs w:val="18"/>
              </w:rPr>
            </w:pPr>
            <w:r w:rsidRPr="00A63579">
              <w:rPr>
                <w:rFonts w:ascii="宋体" w:hAnsi="宋体"/>
                <w:sz w:val="18"/>
                <w:szCs w:val="18"/>
              </w:rPr>
              <w:t>WB10S314Q: 毕业设计</w:t>
            </w:r>
          </w:p>
        </w:tc>
        <w:tc>
          <w:tcPr>
            <w:tcW w:w="3366" w:type="dxa"/>
            <w:tcBorders>
              <w:top w:val="single" w:sz="4" w:space="0" w:color="auto"/>
              <w:bottom w:val="single" w:sz="4" w:space="0" w:color="auto"/>
              <w:right w:val="single" w:sz="4" w:space="0" w:color="auto"/>
            </w:tcBorders>
            <w:vAlign w:val="center"/>
          </w:tcPr>
          <w:p w:rsidR="00E2691F" w:rsidRPr="00A63579" w:rsidRDefault="00E2691F" w:rsidP="00426650">
            <w:pPr>
              <w:adjustRightInd w:val="0"/>
              <w:snapToGrid w:val="0"/>
              <w:spacing w:line="240" w:lineRule="auto"/>
              <w:ind w:firstLine="0"/>
              <w:rPr>
                <w:sz w:val="18"/>
                <w:szCs w:val="18"/>
              </w:rPr>
            </w:pPr>
            <w:r w:rsidRPr="00A63579">
              <w:rPr>
                <w:rFonts w:hint="eastAsia"/>
                <w:sz w:val="18"/>
                <w:szCs w:val="18"/>
              </w:rPr>
              <w:t>Individual BEng Project - 300 hours</w:t>
            </w:r>
          </w:p>
        </w:tc>
        <w:tc>
          <w:tcPr>
            <w:tcW w:w="624" w:type="dxa"/>
            <w:tcBorders>
              <w:top w:val="single" w:sz="4" w:space="0" w:color="auto"/>
              <w:left w:val="single" w:sz="4" w:space="0" w:color="auto"/>
              <w:bottom w:val="single" w:sz="4" w:space="0" w:color="auto"/>
              <w:right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r>
              <w:rPr>
                <w:rFonts w:ascii="宋体" w:hAnsi="宋体"/>
                <w:sz w:val="18"/>
                <w:szCs w:val="18"/>
              </w:rPr>
              <w:t>R</w:t>
            </w:r>
          </w:p>
        </w:tc>
        <w:tc>
          <w:tcPr>
            <w:tcW w:w="624" w:type="dxa"/>
            <w:tcBorders>
              <w:top w:val="single" w:sz="4" w:space="0" w:color="auto"/>
              <w:left w:val="single" w:sz="4" w:space="0" w:color="auto"/>
              <w:bottom w:val="single" w:sz="4" w:space="0" w:color="auto"/>
              <w:right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r>
              <w:rPr>
                <w:rFonts w:ascii="宋体" w:hAnsi="宋体"/>
                <w:sz w:val="18"/>
                <w:szCs w:val="18"/>
              </w:rPr>
              <w:t>P</w:t>
            </w:r>
          </w:p>
        </w:tc>
        <w:tc>
          <w:tcPr>
            <w:tcW w:w="624" w:type="dxa"/>
            <w:tcBorders>
              <w:top w:val="single" w:sz="4" w:space="0" w:color="auto"/>
              <w:left w:val="single" w:sz="4" w:space="0" w:color="auto"/>
              <w:bottom w:val="single" w:sz="4" w:space="0" w:color="auto"/>
              <w:right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r w:rsidRPr="00A63579">
              <w:rPr>
                <w:rFonts w:ascii="宋体" w:hAnsi="宋体"/>
                <w:sz w:val="18"/>
                <w:szCs w:val="18"/>
              </w:rPr>
              <w:t>3</w:t>
            </w:r>
          </w:p>
        </w:tc>
        <w:tc>
          <w:tcPr>
            <w:tcW w:w="624" w:type="dxa"/>
            <w:tcBorders>
              <w:top w:val="single" w:sz="4" w:space="0" w:color="auto"/>
              <w:left w:val="single" w:sz="4" w:space="0" w:color="auto"/>
              <w:bottom w:val="single" w:sz="4" w:space="0" w:color="auto"/>
              <w:right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r w:rsidRPr="00A63579">
              <w:rPr>
                <w:rFonts w:ascii="宋体" w:hAnsi="宋体"/>
                <w:sz w:val="18"/>
                <w:szCs w:val="18"/>
              </w:rPr>
              <w:t>48</w:t>
            </w:r>
          </w:p>
        </w:tc>
        <w:tc>
          <w:tcPr>
            <w:tcW w:w="624" w:type="dxa"/>
            <w:tcBorders>
              <w:top w:val="single" w:sz="4" w:space="0" w:color="auto"/>
              <w:left w:val="single" w:sz="4" w:space="0" w:color="auto"/>
              <w:bottom w:val="single" w:sz="4" w:space="0" w:color="auto"/>
              <w:right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r>
              <w:rPr>
                <w:rFonts w:ascii="宋体" w:hAnsi="宋体"/>
                <w:sz w:val="18"/>
                <w:szCs w:val="18"/>
              </w:rPr>
              <w:t>5L</w:t>
            </w:r>
          </w:p>
        </w:tc>
        <w:tc>
          <w:tcPr>
            <w:tcW w:w="624" w:type="dxa"/>
            <w:tcBorders>
              <w:top w:val="single" w:sz="4" w:space="0" w:color="auto"/>
              <w:left w:val="single" w:sz="4" w:space="0" w:color="auto"/>
              <w:bottom w:val="single" w:sz="4" w:space="0" w:color="auto"/>
              <w:right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r w:rsidRPr="00A63579">
              <w:rPr>
                <w:rFonts w:ascii="宋体" w:hAnsi="宋体"/>
                <w:sz w:val="18"/>
                <w:szCs w:val="18"/>
              </w:rPr>
              <w:t>1-16</w:t>
            </w:r>
          </w:p>
        </w:tc>
        <w:tc>
          <w:tcPr>
            <w:tcW w:w="624" w:type="dxa"/>
            <w:tcBorders>
              <w:top w:val="single" w:sz="4" w:space="0" w:color="auto"/>
              <w:left w:val="single" w:sz="4" w:space="0" w:color="auto"/>
              <w:bottom w:val="single" w:sz="4" w:space="0" w:color="auto"/>
              <w:right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r w:rsidRPr="00A63579">
              <w:rPr>
                <w:rFonts w:ascii="宋体" w:hAnsi="宋体"/>
                <w:sz w:val="18"/>
                <w:szCs w:val="18"/>
              </w:rPr>
              <w:t>3</w:t>
            </w:r>
          </w:p>
        </w:tc>
        <w:tc>
          <w:tcPr>
            <w:tcW w:w="624" w:type="dxa"/>
            <w:tcBorders>
              <w:top w:val="single" w:sz="4" w:space="0" w:color="auto"/>
              <w:left w:val="single" w:sz="4" w:space="0" w:color="auto"/>
              <w:bottom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r w:rsidRPr="00A63579">
              <w:rPr>
                <w:rFonts w:ascii="宋体" w:hAnsi="宋体"/>
                <w:sz w:val="18"/>
                <w:szCs w:val="18"/>
              </w:rPr>
              <w:t>LU&amp;BJTU</w:t>
            </w:r>
          </w:p>
        </w:tc>
        <w:tc>
          <w:tcPr>
            <w:tcW w:w="624" w:type="dxa"/>
            <w:tcBorders>
              <w:top w:val="single" w:sz="4" w:space="0" w:color="auto"/>
              <w:left w:val="single" w:sz="4" w:space="0" w:color="auto"/>
              <w:bottom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p>
        </w:tc>
        <w:tc>
          <w:tcPr>
            <w:tcW w:w="630" w:type="dxa"/>
            <w:vMerge/>
            <w:tcBorders>
              <w:left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p>
        </w:tc>
        <w:tc>
          <w:tcPr>
            <w:tcW w:w="704" w:type="dxa"/>
            <w:vMerge/>
            <w:tcBorders>
              <w:left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p>
        </w:tc>
      </w:tr>
      <w:tr w:rsidR="00E2691F" w:rsidRPr="00A63579" w:rsidTr="004829A7">
        <w:trPr>
          <w:trHeight w:val="20"/>
          <w:jc w:val="center"/>
        </w:trPr>
        <w:tc>
          <w:tcPr>
            <w:tcW w:w="596" w:type="dxa"/>
            <w:vMerge/>
            <w:tcBorders>
              <w:bottom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p>
        </w:tc>
        <w:tc>
          <w:tcPr>
            <w:tcW w:w="454" w:type="dxa"/>
            <w:vMerge/>
            <w:tcBorders>
              <w:bottom w:val="single" w:sz="4" w:space="0" w:color="auto"/>
              <w:right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p>
        </w:tc>
        <w:tc>
          <w:tcPr>
            <w:tcW w:w="2778" w:type="dxa"/>
            <w:tcBorders>
              <w:top w:val="single" w:sz="4" w:space="0" w:color="auto"/>
              <w:bottom w:val="single" w:sz="4" w:space="0" w:color="auto"/>
              <w:right w:val="single" w:sz="4" w:space="0" w:color="auto"/>
            </w:tcBorders>
            <w:shd w:val="clear" w:color="auto" w:fill="auto"/>
            <w:vAlign w:val="center"/>
          </w:tcPr>
          <w:p w:rsidR="00E2691F" w:rsidRPr="00A63579" w:rsidRDefault="00E2691F" w:rsidP="00426650">
            <w:pPr>
              <w:adjustRightInd w:val="0"/>
              <w:snapToGrid w:val="0"/>
              <w:spacing w:line="240" w:lineRule="auto"/>
              <w:ind w:firstLine="0"/>
              <w:rPr>
                <w:rFonts w:ascii="宋体" w:hAnsi="宋体"/>
                <w:sz w:val="18"/>
                <w:szCs w:val="18"/>
              </w:rPr>
            </w:pPr>
            <w:r w:rsidRPr="00A63579">
              <w:rPr>
                <w:rFonts w:ascii="宋体" w:hAnsi="宋体"/>
                <w:sz w:val="18"/>
                <w:szCs w:val="18"/>
              </w:rPr>
              <w:t>WB10L308Q:光电子学与无线通信</w:t>
            </w:r>
          </w:p>
        </w:tc>
        <w:tc>
          <w:tcPr>
            <w:tcW w:w="3366" w:type="dxa"/>
            <w:tcBorders>
              <w:top w:val="single" w:sz="4" w:space="0" w:color="auto"/>
              <w:bottom w:val="single" w:sz="4" w:space="0" w:color="auto"/>
              <w:right w:val="single" w:sz="4" w:space="0" w:color="auto"/>
            </w:tcBorders>
            <w:vAlign w:val="center"/>
          </w:tcPr>
          <w:p w:rsidR="00E2691F" w:rsidRPr="00A63579" w:rsidRDefault="00E2691F" w:rsidP="00426650">
            <w:pPr>
              <w:adjustRightInd w:val="0"/>
              <w:snapToGrid w:val="0"/>
              <w:spacing w:line="240" w:lineRule="auto"/>
              <w:ind w:firstLine="0"/>
              <w:rPr>
                <w:sz w:val="18"/>
                <w:szCs w:val="18"/>
              </w:rPr>
            </w:pPr>
            <w:r w:rsidRPr="00A63579">
              <w:rPr>
                <w:rFonts w:hint="eastAsia"/>
                <w:sz w:val="18"/>
                <w:szCs w:val="18"/>
              </w:rPr>
              <w:t>Optoelectronics and Networking</w:t>
            </w:r>
          </w:p>
        </w:tc>
        <w:tc>
          <w:tcPr>
            <w:tcW w:w="624" w:type="dxa"/>
            <w:tcBorders>
              <w:top w:val="single" w:sz="4" w:space="0" w:color="auto"/>
              <w:left w:val="single" w:sz="4" w:space="0" w:color="auto"/>
              <w:bottom w:val="single" w:sz="4" w:space="0" w:color="auto"/>
              <w:right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r>
              <w:rPr>
                <w:rFonts w:ascii="宋体" w:hAnsi="宋体"/>
                <w:sz w:val="18"/>
                <w:szCs w:val="18"/>
              </w:rPr>
              <w:t>R</w:t>
            </w:r>
          </w:p>
        </w:tc>
        <w:tc>
          <w:tcPr>
            <w:tcW w:w="624" w:type="dxa"/>
            <w:tcBorders>
              <w:top w:val="single" w:sz="4" w:space="0" w:color="auto"/>
              <w:left w:val="single" w:sz="4" w:space="0" w:color="auto"/>
              <w:bottom w:val="single" w:sz="4" w:space="0" w:color="auto"/>
              <w:right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r>
              <w:rPr>
                <w:rFonts w:ascii="宋体" w:hAnsi="宋体"/>
                <w:sz w:val="18"/>
                <w:szCs w:val="18"/>
              </w:rPr>
              <w:t>T/P</w:t>
            </w:r>
          </w:p>
        </w:tc>
        <w:tc>
          <w:tcPr>
            <w:tcW w:w="624" w:type="dxa"/>
            <w:tcBorders>
              <w:top w:val="single" w:sz="4" w:space="0" w:color="auto"/>
              <w:left w:val="single" w:sz="4" w:space="0" w:color="auto"/>
              <w:bottom w:val="single" w:sz="4" w:space="0" w:color="auto"/>
              <w:right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r w:rsidRPr="00A63579">
              <w:rPr>
                <w:rFonts w:ascii="宋体" w:hAnsi="宋体"/>
                <w:sz w:val="18"/>
                <w:szCs w:val="18"/>
              </w:rPr>
              <w:t>3</w:t>
            </w:r>
          </w:p>
        </w:tc>
        <w:tc>
          <w:tcPr>
            <w:tcW w:w="624" w:type="dxa"/>
            <w:tcBorders>
              <w:top w:val="single" w:sz="4" w:space="0" w:color="auto"/>
              <w:left w:val="single" w:sz="4" w:space="0" w:color="auto"/>
              <w:bottom w:val="single" w:sz="4" w:space="0" w:color="auto"/>
              <w:right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r w:rsidRPr="00A63579">
              <w:rPr>
                <w:rFonts w:ascii="宋体" w:hAnsi="宋体"/>
                <w:sz w:val="18"/>
                <w:szCs w:val="18"/>
              </w:rPr>
              <w:t>48</w:t>
            </w:r>
          </w:p>
        </w:tc>
        <w:tc>
          <w:tcPr>
            <w:tcW w:w="624" w:type="dxa"/>
            <w:tcBorders>
              <w:top w:val="single" w:sz="4" w:space="0" w:color="auto"/>
              <w:left w:val="single" w:sz="4" w:space="0" w:color="auto"/>
              <w:bottom w:val="single" w:sz="4" w:space="0" w:color="auto"/>
              <w:right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r>
              <w:rPr>
                <w:rFonts w:ascii="宋体" w:hAnsi="宋体"/>
                <w:sz w:val="18"/>
                <w:szCs w:val="18"/>
              </w:rPr>
              <w:t>N</w:t>
            </w:r>
          </w:p>
        </w:tc>
        <w:tc>
          <w:tcPr>
            <w:tcW w:w="624" w:type="dxa"/>
            <w:tcBorders>
              <w:top w:val="single" w:sz="4" w:space="0" w:color="auto"/>
              <w:left w:val="single" w:sz="4" w:space="0" w:color="auto"/>
              <w:bottom w:val="single" w:sz="4" w:space="0" w:color="auto"/>
              <w:right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r w:rsidRPr="00A63579">
              <w:rPr>
                <w:rFonts w:ascii="宋体" w:hAnsi="宋体"/>
                <w:sz w:val="18"/>
                <w:szCs w:val="18"/>
              </w:rPr>
              <w:t>1-12</w:t>
            </w:r>
          </w:p>
        </w:tc>
        <w:tc>
          <w:tcPr>
            <w:tcW w:w="624" w:type="dxa"/>
            <w:tcBorders>
              <w:top w:val="single" w:sz="4" w:space="0" w:color="auto"/>
              <w:left w:val="single" w:sz="4" w:space="0" w:color="auto"/>
              <w:bottom w:val="single" w:sz="4" w:space="0" w:color="auto"/>
              <w:right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r w:rsidRPr="00A63579">
              <w:rPr>
                <w:rFonts w:ascii="宋体" w:hAnsi="宋体"/>
                <w:sz w:val="18"/>
                <w:szCs w:val="18"/>
              </w:rPr>
              <w:t>4</w:t>
            </w:r>
          </w:p>
        </w:tc>
        <w:tc>
          <w:tcPr>
            <w:tcW w:w="624" w:type="dxa"/>
            <w:tcBorders>
              <w:top w:val="single" w:sz="4" w:space="0" w:color="auto"/>
              <w:left w:val="single" w:sz="4" w:space="0" w:color="auto"/>
              <w:bottom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r w:rsidRPr="00A63579">
              <w:rPr>
                <w:rFonts w:ascii="宋体" w:hAnsi="宋体"/>
                <w:sz w:val="18"/>
                <w:szCs w:val="18"/>
              </w:rPr>
              <w:t>LU</w:t>
            </w:r>
          </w:p>
        </w:tc>
        <w:tc>
          <w:tcPr>
            <w:tcW w:w="624" w:type="dxa"/>
            <w:tcBorders>
              <w:top w:val="single" w:sz="4" w:space="0" w:color="auto"/>
              <w:left w:val="single" w:sz="4" w:space="0" w:color="auto"/>
              <w:bottom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p>
        </w:tc>
        <w:tc>
          <w:tcPr>
            <w:tcW w:w="630" w:type="dxa"/>
            <w:vMerge/>
            <w:tcBorders>
              <w:left w:val="single" w:sz="4" w:space="0" w:color="auto"/>
              <w:bottom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p>
        </w:tc>
        <w:tc>
          <w:tcPr>
            <w:tcW w:w="704" w:type="dxa"/>
            <w:vMerge/>
            <w:tcBorders>
              <w:left w:val="single" w:sz="4" w:space="0" w:color="auto"/>
              <w:bottom w:val="single" w:sz="4" w:space="0" w:color="auto"/>
            </w:tcBorders>
            <w:vAlign w:val="center"/>
          </w:tcPr>
          <w:p w:rsidR="00E2691F" w:rsidRPr="00A63579" w:rsidRDefault="00E2691F" w:rsidP="00426650">
            <w:pPr>
              <w:adjustRightInd w:val="0"/>
              <w:snapToGrid w:val="0"/>
              <w:spacing w:line="240" w:lineRule="auto"/>
              <w:ind w:firstLine="0"/>
              <w:jc w:val="center"/>
              <w:rPr>
                <w:rFonts w:ascii="宋体" w:hAnsi="宋体"/>
                <w:sz w:val="18"/>
                <w:szCs w:val="18"/>
              </w:rPr>
            </w:pPr>
          </w:p>
        </w:tc>
      </w:tr>
    </w:tbl>
    <w:p w:rsidR="0010231C" w:rsidRDefault="0010231C" w:rsidP="008862C3">
      <w:pPr>
        <w:pStyle w:val="a4"/>
      </w:pPr>
    </w:p>
    <w:sectPr w:rsidR="0010231C" w:rsidSect="001D7A02">
      <w:pgSz w:w="16838" w:h="11906" w:orient="landscape" w:code="9"/>
      <w:pgMar w:top="1418" w:right="1418" w:bottom="1418" w:left="1418" w:header="851" w:footer="851"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675" w:rsidRDefault="001E0675" w:rsidP="005A4DD1">
      <w:r>
        <w:separator/>
      </w:r>
    </w:p>
  </w:endnote>
  <w:endnote w:type="continuationSeparator" w:id="0">
    <w:p w:rsidR="001E0675" w:rsidRDefault="001E0675" w:rsidP="005A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193873"/>
      <w:docPartObj>
        <w:docPartGallery w:val="Page Numbers (Bottom of Page)"/>
        <w:docPartUnique/>
      </w:docPartObj>
    </w:sdtPr>
    <w:sdtEndPr/>
    <w:sdtContent>
      <w:p w:rsidR="00E2691F" w:rsidRDefault="00E2691F" w:rsidP="005A4DD1">
        <w:pPr>
          <w:pStyle w:val="a7"/>
        </w:pPr>
        <w:r>
          <w:fldChar w:fldCharType="begin"/>
        </w:r>
        <w:r>
          <w:instrText>PAGE   \* MERGEFORMAT</w:instrText>
        </w:r>
        <w:r>
          <w:fldChar w:fldCharType="separate"/>
        </w:r>
        <w:r w:rsidR="00354BE4" w:rsidRPr="00354BE4">
          <w:rPr>
            <w:noProof/>
            <w:lang w:val="zh-CN"/>
          </w:rPr>
          <w:t>-</w:t>
        </w:r>
        <w:r w:rsidR="00354BE4">
          <w:rPr>
            <w:noProof/>
          </w:rPr>
          <w:t xml:space="preserve"> 10 -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675" w:rsidRDefault="001E0675" w:rsidP="005A4DD1">
      <w:r>
        <w:separator/>
      </w:r>
    </w:p>
  </w:footnote>
  <w:footnote w:type="continuationSeparator" w:id="0">
    <w:p w:rsidR="001E0675" w:rsidRDefault="001E0675" w:rsidP="005A4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EC7A8D"/>
    <w:multiLevelType w:val="hybridMultilevel"/>
    <w:tmpl w:val="D92CFC2A"/>
    <w:lvl w:ilvl="0" w:tplc="953469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72E0441D"/>
    <w:multiLevelType w:val="hybridMultilevel"/>
    <w:tmpl w:val="1A8243E0"/>
    <w:lvl w:ilvl="0" w:tplc="C49E9F16">
      <w:start w:val="1"/>
      <w:numFmt w:val="upperRoman"/>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stylePaneSortMethod w:val="000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73"/>
    <w:rsid w:val="000041BE"/>
    <w:rsid w:val="0000485E"/>
    <w:rsid w:val="00010323"/>
    <w:rsid w:val="00016EB1"/>
    <w:rsid w:val="00022860"/>
    <w:rsid w:val="00027F2A"/>
    <w:rsid w:val="00035703"/>
    <w:rsid w:val="00045707"/>
    <w:rsid w:val="000618B1"/>
    <w:rsid w:val="00062631"/>
    <w:rsid w:val="000629D0"/>
    <w:rsid w:val="000712FB"/>
    <w:rsid w:val="00086C86"/>
    <w:rsid w:val="00087C2B"/>
    <w:rsid w:val="000939F1"/>
    <w:rsid w:val="00094382"/>
    <w:rsid w:val="000A02B3"/>
    <w:rsid w:val="000A278A"/>
    <w:rsid w:val="000B7703"/>
    <w:rsid w:val="000C16E7"/>
    <w:rsid w:val="000C56F6"/>
    <w:rsid w:val="000D34CB"/>
    <w:rsid w:val="000E3A18"/>
    <w:rsid w:val="000E5EF6"/>
    <w:rsid w:val="000F06B3"/>
    <w:rsid w:val="000F106D"/>
    <w:rsid w:val="000F1562"/>
    <w:rsid w:val="0010231C"/>
    <w:rsid w:val="00114D3A"/>
    <w:rsid w:val="001158AE"/>
    <w:rsid w:val="00117625"/>
    <w:rsid w:val="001227A6"/>
    <w:rsid w:val="00124CCA"/>
    <w:rsid w:val="001278C9"/>
    <w:rsid w:val="00146B8C"/>
    <w:rsid w:val="0015351E"/>
    <w:rsid w:val="00156EAC"/>
    <w:rsid w:val="001744DA"/>
    <w:rsid w:val="0017487B"/>
    <w:rsid w:val="0018025C"/>
    <w:rsid w:val="00182739"/>
    <w:rsid w:val="00194960"/>
    <w:rsid w:val="001A014E"/>
    <w:rsid w:val="001A2072"/>
    <w:rsid w:val="001A7EE9"/>
    <w:rsid w:val="001D7A02"/>
    <w:rsid w:val="001E0675"/>
    <w:rsid w:val="001E1417"/>
    <w:rsid w:val="001E2875"/>
    <w:rsid w:val="00207D69"/>
    <w:rsid w:val="00210F4B"/>
    <w:rsid w:val="00212448"/>
    <w:rsid w:val="002206E0"/>
    <w:rsid w:val="002265E7"/>
    <w:rsid w:val="00227770"/>
    <w:rsid w:val="00231165"/>
    <w:rsid w:val="00242792"/>
    <w:rsid w:val="00244230"/>
    <w:rsid w:val="00250883"/>
    <w:rsid w:val="00251128"/>
    <w:rsid w:val="00251F35"/>
    <w:rsid w:val="002538FA"/>
    <w:rsid w:val="00253993"/>
    <w:rsid w:val="00260F8B"/>
    <w:rsid w:val="002617BE"/>
    <w:rsid w:val="0026537F"/>
    <w:rsid w:val="0027459F"/>
    <w:rsid w:val="002776D8"/>
    <w:rsid w:val="00277FEA"/>
    <w:rsid w:val="00284536"/>
    <w:rsid w:val="00284FC6"/>
    <w:rsid w:val="002909D1"/>
    <w:rsid w:val="002976A6"/>
    <w:rsid w:val="002A0025"/>
    <w:rsid w:val="002A11B8"/>
    <w:rsid w:val="002A4C5D"/>
    <w:rsid w:val="002C47E7"/>
    <w:rsid w:val="002D4868"/>
    <w:rsid w:val="002E173A"/>
    <w:rsid w:val="002F6401"/>
    <w:rsid w:val="00305A6F"/>
    <w:rsid w:val="00307242"/>
    <w:rsid w:val="003213D6"/>
    <w:rsid w:val="00322E4A"/>
    <w:rsid w:val="003231DB"/>
    <w:rsid w:val="0032340C"/>
    <w:rsid w:val="00323CD3"/>
    <w:rsid w:val="00330B93"/>
    <w:rsid w:val="003420B6"/>
    <w:rsid w:val="003475C5"/>
    <w:rsid w:val="00350778"/>
    <w:rsid w:val="00354BE4"/>
    <w:rsid w:val="0036436A"/>
    <w:rsid w:val="00367452"/>
    <w:rsid w:val="00371FD4"/>
    <w:rsid w:val="003726E3"/>
    <w:rsid w:val="0037394D"/>
    <w:rsid w:val="00377ACB"/>
    <w:rsid w:val="0038202A"/>
    <w:rsid w:val="00386006"/>
    <w:rsid w:val="00387570"/>
    <w:rsid w:val="003A1026"/>
    <w:rsid w:val="003A28C8"/>
    <w:rsid w:val="003A447D"/>
    <w:rsid w:val="003B0ED8"/>
    <w:rsid w:val="003B1F0D"/>
    <w:rsid w:val="003D0532"/>
    <w:rsid w:val="003E563A"/>
    <w:rsid w:val="003E7348"/>
    <w:rsid w:val="0040711F"/>
    <w:rsid w:val="004111F3"/>
    <w:rsid w:val="00411F03"/>
    <w:rsid w:val="00412802"/>
    <w:rsid w:val="0041738E"/>
    <w:rsid w:val="004222A6"/>
    <w:rsid w:val="00426650"/>
    <w:rsid w:val="00430F94"/>
    <w:rsid w:val="0043263D"/>
    <w:rsid w:val="00433998"/>
    <w:rsid w:val="00444043"/>
    <w:rsid w:val="00447951"/>
    <w:rsid w:val="00447E6B"/>
    <w:rsid w:val="00454744"/>
    <w:rsid w:val="00461CA6"/>
    <w:rsid w:val="00463230"/>
    <w:rsid w:val="004721E3"/>
    <w:rsid w:val="00472958"/>
    <w:rsid w:val="004813C2"/>
    <w:rsid w:val="0048162B"/>
    <w:rsid w:val="004821C8"/>
    <w:rsid w:val="004829A7"/>
    <w:rsid w:val="00482FEB"/>
    <w:rsid w:val="00492AE4"/>
    <w:rsid w:val="004A5481"/>
    <w:rsid w:val="004B13BD"/>
    <w:rsid w:val="004B1AD9"/>
    <w:rsid w:val="004C1D15"/>
    <w:rsid w:val="004C6BFE"/>
    <w:rsid w:val="004D1925"/>
    <w:rsid w:val="004D71B8"/>
    <w:rsid w:val="004E7202"/>
    <w:rsid w:val="004E7D9B"/>
    <w:rsid w:val="004F2A31"/>
    <w:rsid w:val="00502F08"/>
    <w:rsid w:val="005047B6"/>
    <w:rsid w:val="00505AE6"/>
    <w:rsid w:val="00516258"/>
    <w:rsid w:val="00517BCF"/>
    <w:rsid w:val="005217C4"/>
    <w:rsid w:val="00521C2C"/>
    <w:rsid w:val="005235EF"/>
    <w:rsid w:val="0052427D"/>
    <w:rsid w:val="00527116"/>
    <w:rsid w:val="00537663"/>
    <w:rsid w:val="00550AD8"/>
    <w:rsid w:val="0055439F"/>
    <w:rsid w:val="005543F3"/>
    <w:rsid w:val="00555571"/>
    <w:rsid w:val="005627CA"/>
    <w:rsid w:val="0056490C"/>
    <w:rsid w:val="005650AA"/>
    <w:rsid w:val="0056602A"/>
    <w:rsid w:val="00570FA0"/>
    <w:rsid w:val="00585D98"/>
    <w:rsid w:val="005A4DD1"/>
    <w:rsid w:val="005A696A"/>
    <w:rsid w:val="005B0CF7"/>
    <w:rsid w:val="005B1967"/>
    <w:rsid w:val="005B4656"/>
    <w:rsid w:val="005B5726"/>
    <w:rsid w:val="005C7773"/>
    <w:rsid w:val="005E0D37"/>
    <w:rsid w:val="005F469D"/>
    <w:rsid w:val="005F6BEB"/>
    <w:rsid w:val="00602E5B"/>
    <w:rsid w:val="006173CD"/>
    <w:rsid w:val="00621A73"/>
    <w:rsid w:val="00624854"/>
    <w:rsid w:val="006248BF"/>
    <w:rsid w:val="00626A0C"/>
    <w:rsid w:val="00626D45"/>
    <w:rsid w:val="00645B53"/>
    <w:rsid w:val="00663D99"/>
    <w:rsid w:val="00677077"/>
    <w:rsid w:val="006825AE"/>
    <w:rsid w:val="00692155"/>
    <w:rsid w:val="006971AB"/>
    <w:rsid w:val="006A1E7D"/>
    <w:rsid w:val="006A700C"/>
    <w:rsid w:val="006B39BC"/>
    <w:rsid w:val="006B5B56"/>
    <w:rsid w:val="006C1069"/>
    <w:rsid w:val="006C3720"/>
    <w:rsid w:val="006D202A"/>
    <w:rsid w:val="006E2F8C"/>
    <w:rsid w:val="006E5C85"/>
    <w:rsid w:val="006F0C86"/>
    <w:rsid w:val="006F2D78"/>
    <w:rsid w:val="007002D7"/>
    <w:rsid w:val="00700ADF"/>
    <w:rsid w:val="0070543E"/>
    <w:rsid w:val="00705C4C"/>
    <w:rsid w:val="00707AFA"/>
    <w:rsid w:val="0072138A"/>
    <w:rsid w:val="00721BD7"/>
    <w:rsid w:val="00723D51"/>
    <w:rsid w:val="00733CC8"/>
    <w:rsid w:val="0073457D"/>
    <w:rsid w:val="0074252D"/>
    <w:rsid w:val="007443CA"/>
    <w:rsid w:val="007474B6"/>
    <w:rsid w:val="00751B90"/>
    <w:rsid w:val="007562CB"/>
    <w:rsid w:val="0077153D"/>
    <w:rsid w:val="00775371"/>
    <w:rsid w:val="00776F14"/>
    <w:rsid w:val="0078211F"/>
    <w:rsid w:val="007843F2"/>
    <w:rsid w:val="00784489"/>
    <w:rsid w:val="00784AB9"/>
    <w:rsid w:val="007868F0"/>
    <w:rsid w:val="00786A6C"/>
    <w:rsid w:val="00790C4B"/>
    <w:rsid w:val="00790D95"/>
    <w:rsid w:val="007A42A9"/>
    <w:rsid w:val="007A475D"/>
    <w:rsid w:val="007A4EDA"/>
    <w:rsid w:val="007A5A5B"/>
    <w:rsid w:val="007B27BA"/>
    <w:rsid w:val="007B457F"/>
    <w:rsid w:val="007C2371"/>
    <w:rsid w:val="007C3E55"/>
    <w:rsid w:val="007C45E6"/>
    <w:rsid w:val="007C58CA"/>
    <w:rsid w:val="007D3B9F"/>
    <w:rsid w:val="007D3DC1"/>
    <w:rsid w:val="007D6883"/>
    <w:rsid w:val="007D7C1B"/>
    <w:rsid w:val="007E3D28"/>
    <w:rsid w:val="008052D6"/>
    <w:rsid w:val="008077F4"/>
    <w:rsid w:val="00814FDD"/>
    <w:rsid w:val="00817076"/>
    <w:rsid w:val="008333A5"/>
    <w:rsid w:val="00834632"/>
    <w:rsid w:val="00837D35"/>
    <w:rsid w:val="008448B9"/>
    <w:rsid w:val="00845ABE"/>
    <w:rsid w:val="00846C56"/>
    <w:rsid w:val="00857840"/>
    <w:rsid w:val="008648FD"/>
    <w:rsid w:val="008763B9"/>
    <w:rsid w:val="008862C3"/>
    <w:rsid w:val="00890C7A"/>
    <w:rsid w:val="00894EF5"/>
    <w:rsid w:val="008C03C2"/>
    <w:rsid w:val="008C06C9"/>
    <w:rsid w:val="008C167A"/>
    <w:rsid w:val="008D06E0"/>
    <w:rsid w:val="008D6630"/>
    <w:rsid w:val="008F1AFF"/>
    <w:rsid w:val="008F411B"/>
    <w:rsid w:val="008F4400"/>
    <w:rsid w:val="008F5EFB"/>
    <w:rsid w:val="008F6215"/>
    <w:rsid w:val="00900390"/>
    <w:rsid w:val="00903155"/>
    <w:rsid w:val="00906710"/>
    <w:rsid w:val="009101E6"/>
    <w:rsid w:val="00916495"/>
    <w:rsid w:val="009310AE"/>
    <w:rsid w:val="009361C0"/>
    <w:rsid w:val="00942E87"/>
    <w:rsid w:val="009434B4"/>
    <w:rsid w:val="009445CB"/>
    <w:rsid w:val="009464F8"/>
    <w:rsid w:val="0095148A"/>
    <w:rsid w:val="009558C0"/>
    <w:rsid w:val="009608B6"/>
    <w:rsid w:val="009753B4"/>
    <w:rsid w:val="00976B25"/>
    <w:rsid w:val="00986328"/>
    <w:rsid w:val="0099224E"/>
    <w:rsid w:val="00992832"/>
    <w:rsid w:val="00996E13"/>
    <w:rsid w:val="009A1F3A"/>
    <w:rsid w:val="009A4324"/>
    <w:rsid w:val="009A5EB3"/>
    <w:rsid w:val="009B3955"/>
    <w:rsid w:val="009D6E41"/>
    <w:rsid w:val="009E3690"/>
    <w:rsid w:val="009E4D2D"/>
    <w:rsid w:val="009E5EE2"/>
    <w:rsid w:val="009F71D1"/>
    <w:rsid w:val="00A1022A"/>
    <w:rsid w:val="00A127AC"/>
    <w:rsid w:val="00A22848"/>
    <w:rsid w:val="00A25FE1"/>
    <w:rsid w:val="00A30F2C"/>
    <w:rsid w:val="00A326C8"/>
    <w:rsid w:val="00A37ED6"/>
    <w:rsid w:val="00A418E9"/>
    <w:rsid w:val="00A549A5"/>
    <w:rsid w:val="00A5616E"/>
    <w:rsid w:val="00A63579"/>
    <w:rsid w:val="00A64B97"/>
    <w:rsid w:val="00A87BF2"/>
    <w:rsid w:val="00A96F44"/>
    <w:rsid w:val="00AA0515"/>
    <w:rsid w:val="00AA1EA3"/>
    <w:rsid w:val="00AB311B"/>
    <w:rsid w:val="00AC6B27"/>
    <w:rsid w:val="00AE530B"/>
    <w:rsid w:val="00AF0968"/>
    <w:rsid w:val="00AF3C3F"/>
    <w:rsid w:val="00AF4B17"/>
    <w:rsid w:val="00AF54C1"/>
    <w:rsid w:val="00B012D2"/>
    <w:rsid w:val="00B1404B"/>
    <w:rsid w:val="00B14097"/>
    <w:rsid w:val="00B21B5F"/>
    <w:rsid w:val="00B31E8A"/>
    <w:rsid w:val="00B43812"/>
    <w:rsid w:val="00B56194"/>
    <w:rsid w:val="00B639BE"/>
    <w:rsid w:val="00B773B5"/>
    <w:rsid w:val="00B9597C"/>
    <w:rsid w:val="00BA3A32"/>
    <w:rsid w:val="00BB45C9"/>
    <w:rsid w:val="00BB631D"/>
    <w:rsid w:val="00BB7586"/>
    <w:rsid w:val="00BC0E1B"/>
    <w:rsid w:val="00BD01FA"/>
    <w:rsid w:val="00BE60FD"/>
    <w:rsid w:val="00BE6899"/>
    <w:rsid w:val="00C4222B"/>
    <w:rsid w:val="00C4226A"/>
    <w:rsid w:val="00C4600F"/>
    <w:rsid w:val="00C47DBD"/>
    <w:rsid w:val="00C51F74"/>
    <w:rsid w:val="00C52A1D"/>
    <w:rsid w:val="00C61898"/>
    <w:rsid w:val="00C644BC"/>
    <w:rsid w:val="00C66602"/>
    <w:rsid w:val="00C700A4"/>
    <w:rsid w:val="00CA04AF"/>
    <w:rsid w:val="00CA7DA8"/>
    <w:rsid w:val="00CD33CA"/>
    <w:rsid w:val="00CE18D7"/>
    <w:rsid w:val="00CF296B"/>
    <w:rsid w:val="00D0004D"/>
    <w:rsid w:val="00D016B1"/>
    <w:rsid w:val="00D11ACB"/>
    <w:rsid w:val="00D154E3"/>
    <w:rsid w:val="00D20A52"/>
    <w:rsid w:val="00D2505D"/>
    <w:rsid w:val="00D2623D"/>
    <w:rsid w:val="00D3433C"/>
    <w:rsid w:val="00D34EBD"/>
    <w:rsid w:val="00D51457"/>
    <w:rsid w:val="00D51D8C"/>
    <w:rsid w:val="00D57CAD"/>
    <w:rsid w:val="00D634C0"/>
    <w:rsid w:val="00D63B88"/>
    <w:rsid w:val="00D63FDE"/>
    <w:rsid w:val="00D64165"/>
    <w:rsid w:val="00D64996"/>
    <w:rsid w:val="00D66DAB"/>
    <w:rsid w:val="00D70C8A"/>
    <w:rsid w:val="00D75DF0"/>
    <w:rsid w:val="00D771E4"/>
    <w:rsid w:val="00D829AA"/>
    <w:rsid w:val="00D936DD"/>
    <w:rsid w:val="00DA129D"/>
    <w:rsid w:val="00DA395F"/>
    <w:rsid w:val="00DB062D"/>
    <w:rsid w:val="00DB1C41"/>
    <w:rsid w:val="00DB63FA"/>
    <w:rsid w:val="00DB7190"/>
    <w:rsid w:val="00DC03E6"/>
    <w:rsid w:val="00DC6C14"/>
    <w:rsid w:val="00DD47E8"/>
    <w:rsid w:val="00DD68C1"/>
    <w:rsid w:val="00DE2158"/>
    <w:rsid w:val="00DF7AF0"/>
    <w:rsid w:val="00DF7ED5"/>
    <w:rsid w:val="00E03815"/>
    <w:rsid w:val="00E03C35"/>
    <w:rsid w:val="00E03E86"/>
    <w:rsid w:val="00E0516D"/>
    <w:rsid w:val="00E122CA"/>
    <w:rsid w:val="00E26415"/>
    <w:rsid w:val="00E266D2"/>
    <w:rsid w:val="00E2691F"/>
    <w:rsid w:val="00E27999"/>
    <w:rsid w:val="00E32371"/>
    <w:rsid w:val="00E444A0"/>
    <w:rsid w:val="00E545CB"/>
    <w:rsid w:val="00E55CDE"/>
    <w:rsid w:val="00E64F5C"/>
    <w:rsid w:val="00E6716C"/>
    <w:rsid w:val="00E7332F"/>
    <w:rsid w:val="00E74AD6"/>
    <w:rsid w:val="00E776D0"/>
    <w:rsid w:val="00E817C8"/>
    <w:rsid w:val="00E842A6"/>
    <w:rsid w:val="00E91F88"/>
    <w:rsid w:val="00EA21C3"/>
    <w:rsid w:val="00EA23B7"/>
    <w:rsid w:val="00EA6C6B"/>
    <w:rsid w:val="00EB0F93"/>
    <w:rsid w:val="00EB6FD4"/>
    <w:rsid w:val="00ED673B"/>
    <w:rsid w:val="00EE27A0"/>
    <w:rsid w:val="00EE3038"/>
    <w:rsid w:val="00EE4F53"/>
    <w:rsid w:val="00EE58D7"/>
    <w:rsid w:val="00EE7804"/>
    <w:rsid w:val="00EF4065"/>
    <w:rsid w:val="00F11037"/>
    <w:rsid w:val="00F114DB"/>
    <w:rsid w:val="00F14304"/>
    <w:rsid w:val="00F26416"/>
    <w:rsid w:val="00F3538B"/>
    <w:rsid w:val="00F35C20"/>
    <w:rsid w:val="00F5452F"/>
    <w:rsid w:val="00F56157"/>
    <w:rsid w:val="00F632E3"/>
    <w:rsid w:val="00F6565F"/>
    <w:rsid w:val="00F704DF"/>
    <w:rsid w:val="00F71751"/>
    <w:rsid w:val="00F9696B"/>
    <w:rsid w:val="00FB542B"/>
    <w:rsid w:val="00FB6F7E"/>
    <w:rsid w:val="00FC29B5"/>
    <w:rsid w:val="00FE4D2F"/>
    <w:rsid w:val="00FE4EC3"/>
    <w:rsid w:val="00FE6477"/>
    <w:rsid w:val="00FF028E"/>
    <w:rsid w:val="00FF0C71"/>
    <w:rsid w:val="00FF53F4"/>
    <w:rsid w:val="00FF7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944BC7-F159-47FD-866F-4DAE6F72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kern w:val="2"/>
        <w:sz w:val="21"/>
        <w:szCs w:val="21"/>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324"/>
    <w:pPr>
      <w:spacing w:line="360" w:lineRule="auto"/>
      <w:ind w:firstLine="420"/>
    </w:pPr>
  </w:style>
  <w:style w:type="paragraph" w:styleId="1">
    <w:name w:val="heading 1"/>
    <w:basedOn w:val="a0"/>
    <w:next w:val="a0"/>
    <w:link w:val="1Char"/>
    <w:qFormat/>
    <w:rsid w:val="000D34CB"/>
    <w:pPr>
      <w:keepNext/>
      <w:keepLines/>
      <w:spacing w:before="480" w:after="480" w:line="240" w:lineRule="auto"/>
      <w:ind w:firstLine="0"/>
      <w:jc w:val="center"/>
      <w:outlineLvl w:val="0"/>
    </w:pPr>
    <w:rPr>
      <w:rFonts w:ascii="Arial" w:hAnsi="Arial"/>
      <w:b/>
      <w:bCs/>
      <w:kern w:val="44"/>
      <w:sz w:val="30"/>
      <w:szCs w:val="44"/>
    </w:rPr>
  </w:style>
  <w:style w:type="paragraph" w:styleId="2">
    <w:name w:val="heading 2"/>
    <w:basedOn w:val="a0"/>
    <w:next w:val="a0"/>
    <w:link w:val="2Char"/>
    <w:autoRedefine/>
    <w:qFormat/>
    <w:rsid w:val="00677077"/>
    <w:pPr>
      <w:keepNext/>
      <w:keepLines/>
      <w:spacing w:before="360" w:line="240" w:lineRule="auto"/>
      <w:ind w:firstLine="0"/>
      <w:jc w:val="left"/>
      <w:outlineLvl w:val="1"/>
    </w:pPr>
    <w:rPr>
      <w:rFonts w:cs="Times New Roman"/>
      <w:b/>
      <w:kern w:val="0"/>
      <w:sz w:val="28"/>
    </w:rPr>
  </w:style>
  <w:style w:type="paragraph" w:styleId="3">
    <w:name w:val="heading 3"/>
    <w:basedOn w:val="a0"/>
    <w:next w:val="a0"/>
    <w:link w:val="3Char"/>
    <w:autoRedefine/>
    <w:uiPriority w:val="9"/>
    <w:qFormat/>
    <w:rsid w:val="00A30F2C"/>
    <w:pPr>
      <w:keepNext/>
      <w:keepLines/>
      <w:spacing w:before="360" w:after="120" w:line="240" w:lineRule="auto"/>
      <w:ind w:firstLine="0"/>
      <w:jc w:val="left"/>
      <w:outlineLvl w:val="2"/>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677077"/>
    <w:rPr>
      <w:rFonts w:cs="Times New Roman"/>
      <w:b/>
      <w:kern w:val="0"/>
      <w:sz w:val="28"/>
    </w:rPr>
  </w:style>
  <w:style w:type="character" w:customStyle="1" w:styleId="3Char">
    <w:name w:val="标题 3 Char"/>
    <w:basedOn w:val="a1"/>
    <w:link w:val="3"/>
    <w:uiPriority w:val="9"/>
    <w:rsid w:val="00A30F2C"/>
    <w:rPr>
      <w:b/>
      <w:bCs/>
      <w:szCs w:val="32"/>
    </w:rPr>
  </w:style>
  <w:style w:type="character" w:customStyle="1" w:styleId="1Char">
    <w:name w:val="标题 1 Char"/>
    <w:basedOn w:val="a1"/>
    <w:link w:val="1"/>
    <w:rsid w:val="000D34CB"/>
    <w:rPr>
      <w:rFonts w:ascii="Arial" w:hAnsi="Arial"/>
      <w:b/>
      <w:bCs/>
      <w:kern w:val="44"/>
      <w:sz w:val="30"/>
      <w:szCs w:val="44"/>
    </w:rPr>
  </w:style>
  <w:style w:type="paragraph" w:customStyle="1" w:styleId="a0">
    <w:name w:val="正文一般"/>
    <w:autoRedefine/>
    <w:qFormat/>
    <w:rsid w:val="005A4DD1"/>
    <w:pPr>
      <w:spacing w:line="360" w:lineRule="exact"/>
      <w:ind w:firstLine="420"/>
    </w:pPr>
  </w:style>
  <w:style w:type="paragraph" w:customStyle="1" w:styleId="a4">
    <w:name w:val="表格正文"/>
    <w:basedOn w:val="a0"/>
    <w:autoRedefine/>
    <w:qFormat/>
    <w:rsid w:val="008862C3"/>
    <w:pPr>
      <w:widowControl w:val="0"/>
      <w:spacing w:line="240" w:lineRule="auto"/>
      <w:ind w:firstLine="0"/>
      <w:jc w:val="center"/>
    </w:pPr>
    <w:rPr>
      <w:rFonts w:ascii="微软雅黑" w:hAnsi="微软雅黑" w:cs="Times New Roman"/>
      <w:color w:val="000000"/>
      <w:kern w:val="44"/>
      <w:sz w:val="18"/>
      <w:szCs w:val="28"/>
    </w:rPr>
  </w:style>
  <w:style w:type="table" w:styleId="a5">
    <w:name w:val="Table Grid"/>
    <w:basedOn w:val="a2"/>
    <w:uiPriority w:val="59"/>
    <w:rsid w:val="00931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nhideWhenUsed/>
    <w:rsid w:val="004821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4821C8"/>
    <w:rPr>
      <w:sz w:val="18"/>
      <w:szCs w:val="18"/>
    </w:rPr>
  </w:style>
  <w:style w:type="paragraph" w:styleId="a7">
    <w:name w:val="footer"/>
    <w:basedOn w:val="a"/>
    <w:link w:val="Char0"/>
    <w:uiPriority w:val="99"/>
    <w:unhideWhenUsed/>
    <w:rsid w:val="0078211F"/>
    <w:pPr>
      <w:tabs>
        <w:tab w:val="center" w:pos="4153"/>
        <w:tab w:val="right" w:pos="8306"/>
      </w:tabs>
      <w:snapToGrid w:val="0"/>
      <w:spacing w:line="240" w:lineRule="auto"/>
      <w:ind w:firstLine="0"/>
      <w:jc w:val="center"/>
    </w:pPr>
    <w:rPr>
      <w:sz w:val="18"/>
      <w:szCs w:val="18"/>
    </w:rPr>
  </w:style>
  <w:style w:type="character" w:customStyle="1" w:styleId="Char0">
    <w:name w:val="页脚 Char"/>
    <w:basedOn w:val="a1"/>
    <w:link w:val="a7"/>
    <w:uiPriority w:val="99"/>
    <w:rsid w:val="0078211F"/>
    <w:rPr>
      <w:sz w:val="18"/>
      <w:szCs w:val="18"/>
    </w:rPr>
  </w:style>
  <w:style w:type="numbering" w:customStyle="1" w:styleId="10">
    <w:name w:val="无列表1"/>
    <w:next w:val="a3"/>
    <w:uiPriority w:val="99"/>
    <w:semiHidden/>
    <w:unhideWhenUsed/>
    <w:rsid w:val="00A30F2C"/>
  </w:style>
  <w:style w:type="paragraph" w:customStyle="1" w:styleId="a8">
    <w:name w:val="表中正文"/>
    <w:basedOn w:val="a0"/>
    <w:qFormat/>
    <w:rsid w:val="00A30F2C"/>
    <w:pPr>
      <w:spacing w:after="120" w:line="280" w:lineRule="exact"/>
      <w:ind w:firstLineChars="200" w:firstLine="480"/>
      <w:jc w:val="left"/>
    </w:pPr>
    <w:rPr>
      <w:rFonts w:cs="宋体"/>
      <w:bCs/>
      <w:kern w:val="44"/>
      <w:sz w:val="18"/>
      <w:szCs w:val="20"/>
    </w:rPr>
  </w:style>
  <w:style w:type="paragraph" w:styleId="a9">
    <w:name w:val="Balloon Text"/>
    <w:basedOn w:val="a"/>
    <w:link w:val="Char1"/>
    <w:uiPriority w:val="99"/>
    <w:semiHidden/>
    <w:unhideWhenUsed/>
    <w:rsid w:val="00FC29B5"/>
    <w:pPr>
      <w:spacing w:line="240" w:lineRule="auto"/>
    </w:pPr>
    <w:rPr>
      <w:sz w:val="18"/>
      <w:szCs w:val="18"/>
    </w:rPr>
  </w:style>
  <w:style w:type="character" w:customStyle="1" w:styleId="Char1">
    <w:name w:val="批注框文本 Char"/>
    <w:basedOn w:val="a1"/>
    <w:link w:val="a9"/>
    <w:uiPriority w:val="99"/>
    <w:semiHidden/>
    <w:rsid w:val="00FC29B5"/>
    <w:rPr>
      <w:rFonts w:ascii="Arial" w:hAnsi="Arial"/>
      <w:b/>
      <w:sz w:val="18"/>
      <w:szCs w:val="18"/>
    </w:rPr>
  </w:style>
  <w:style w:type="paragraph" w:customStyle="1" w:styleId="aa">
    <w:name w:val="正文报告"/>
    <w:basedOn w:val="a0"/>
    <w:autoRedefine/>
    <w:qFormat/>
    <w:rsid w:val="00942E87"/>
    <w:pPr>
      <w:spacing w:after="120" w:line="400" w:lineRule="exact"/>
    </w:pPr>
    <w:rPr>
      <w:sz w:val="24"/>
    </w:rPr>
  </w:style>
  <w:style w:type="paragraph" w:styleId="ab">
    <w:name w:val="Body Text"/>
    <w:basedOn w:val="a"/>
    <w:link w:val="Char2"/>
    <w:uiPriority w:val="99"/>
    <w:semiHidden/>
    <w:unhideWhenUsed/>
    <w:rsid w:val="006E5C85"/>
    <w:pPr>
      <w:spacing w:after="120"/>
    </w:pPr>
  </w:style>
  <w:style w:type="character" w:customStyle="1" w:styleId="Char2">
    <w:name w:val="正文文本 Char"/>
    <w:basedOn w:val="a1"/>
    <w:link w:val="ab"/>
    <w:uiPriority w:val="99"/>
    <w:semiHidden/>
    <w:rsid w:val="006E5C85"/>
  </w:style>
  <w:style w:type="paragraph" w:styleId="ac">
    <w:name w:val="Body Text First Indent"/>
    <w:basedOn w:val="ab"/>
    <w:link w:val="Char3"/>
    <w:uiPriority w:val="99"/>
    <w:unhideWhenUsed/>
    <w:qFormat/>
    <w:rsid w:val="006E5C85"/>
    <w:pPr>
      <w:widowControl w:val="0"/>
      <w:spacing w:line="300" w:lineRule="auto"/>
      <w:ind w:firstLineChars="200" w:firstLine="200"/>
    </w:pPr>
    <w:rPr>
      <w:rFonts w:ascii="Calibri" w:hAnsi="Calibri" w:cs="黑体"/>
    </w:rPr>
  </w:style>
  <w:style w:type="character" w:customStyle="1" w:styleId="Char3">
    <w:name w:val="正文首行缩进 Char"/>
    <w:basedOn w:val="Char2"/>
    <w:link w:val="ac"/>
    <w:uiPriority w:val="99"/>
    <w:qFormat/>
    <w:rsid w:val="006E5C85"/>
    <w:rPr>
      <w:rFonts w:ascii="Calibri" w:hAnsi="Calibri" w:cs="黑体"/>
    </w:rPr>
  </w:style>
  <w:style w:type="character" w:styleId="ad">
    <w:name w:val="Hyperlink"/>
    <w:basedOn w:val="a1"/>
    <w:uiPriority w:val="99"/>
    <w:semiHidden/>
    <w:unhideWhenUsed/>
    <w:rsid w:val="001D7A02"/>
    <w:rPr>
      <w:color w:val="0000FF"/>
      <w:u w:val="single"/>
    </w:rPr>
  </w:style>
  <w:style w:type="character" w:styleId="ae">
    <w:name w:val="FollowedHyperlink"/>
    <w:basedOn w:val="a1"/>
    <w:uiPriority w:val="99"/>
    <w:semiHidden/>
    <w:unhideWhenUsed/>
    <w:rsid w:val="001D7A02"/>
    <w:rPr>
      <w:color w:val="800080"/>
      <w:u w:val="single"/>
    </w:rPr>
  </w:style>
  <w:style w:type="paragraph" w:customStyle="1" w:styleId="font5">
    <w:name w:val="font5"/>
    <w:basedOn w:val="a"/>
    <w:rsid w:val="001D7A02"/>
    <w:pPr>
      <w:spacing w:before="100" w:beforeAutospacing="1" w:after="100" w:afterAutospacing="1" w:line="240" w:lineRule="auto"/>
      <w:ind w:firstLine="0"/>
      <w:jc w:val="left"/>
    </w:pPr>
    <w:rPr>
      <w:rFonts w:ascii="仿宋_GB2312" w:eastAsia="仿宋_GB2312" w:hAnsi="宋体" w:cs="宋体"/>
      <w:b/>
      <w:bCs/>
      <w:color w:val="000000"/>
      <w:kern w:val="0"/>
      <w:sz w:val="18"/>
      <w:szCs w:val="18"/>
    </w:rPr>
  </w:style>
  <w:style w:type="paragraph" w:customStyle="1" w:styleId="font6">
    <w:name w:val="font6"/>
    <w:basedOn w:val="a"/>
    <w:rsid w:val="001D7A02"/>
    <w:pPr>
      <w:spacing w:before="100" w:beforeAutospacing="1" w:after="100" w:afterAutospacing="1" w:line="240" w:lineRule="auto"/>
      <w:ind w:firstLine="0"/>
      <w:jc w:val="left"/>
    </w:pPr>
    <w:rPr>
      <w:rFonts w:cs="Times New Roman"/>
      <w:b/>
      <w:bCs/>
      <w:color w:val="000000"/>
      <w:kern w:val="0"/>
      <w:sz w:val="18"/>
      <w:szCs w:val="18"/>
    </w:rPr>
  </w:style>
  <w:style w:type="paragraph" w:customStyle="1" w:styleId="font7">
    <w:name w:val="font7"/>
    <w:basedOn w:val="a"/>
    <w:rsid w:val="001D7A02"/>
    <w:pPr>
      <w:spacing w:before="100" w:beforeAutospacing="1" w:after="100" w:afterAutospacing="1" w:line="240" w:lineRule="auto"/>
      <w:ind w:firstLine="0"/>
      <w:jc w:val="left"/>
    </w:pPr>
    <w:rPr>
      <w:rFonts w:cs="Times New Roman"/>
      <w:color w:val="000000"/>
      <w:kern w:val="0"/>
      <w:sz w:val="18"/>
      <w:szCs w:val="18"/>
    </w:rPr>
  </w:style>
  <w:style w:type="paragraph" w:customStyle="1" w:styleId="font8">
    <w:name w:val="font8"/>
    <w:basedOn w:val="a"/>
    <w:rsid w:val="001D7A02"/>
    <w:pPr>
      <w:spacing w:before="100" w:beforeAutospacing="1" w:after="100" w:afterAutospacing="1" w:line="240" w:lineRule="auto"/>
      <w:ind w:firstLine="0"/>
      <w:jc w:val="left"/>
    </w:pPr>
    <w:rPr>
      <w:rFonts w:ascii="仿宋_GB2312" w:eastAsia="仿宋_GB2312" w:hAnsi="宋体" w:cs="宋体"/>
      <w:color w:val="000000"/>
      <w:kern w:val="0"/>
      <w:sz w:val="18"/>
      <w:szCs w:val="18"/>
    </w:rPr>
  </w:style>
  <w:style w:type="paragraph" w:customStyle="1" w:styleId="font9">
    <w:name w:val="font9"/>
    <w:basedOn w:val="a"/>
    <w:rsid w:val="001D7A02"/>
    <w:pPr>
      <w:spacing w:before="100" w:beforeAutospacing="1" w:after="100" w:afterAutospacing="1" w:line="240" w:lineRule="auto"/>
      <w:ind w:firstLine="0"/>
      <w:jc w:val="left"/>
    </w:pPr>
    <w:rPr>
      <w:rFonts w:ascii="宋体" w:hAnsi="宋体" w:cs="宋体"/>
      <w:kern w:val="0"/>
      <w:sz w:val="18"/>
      <w:szCs w:val="18"/>
    </w:rPr>
  </w:style>
  <w:style w:type="paragraph" w:customStyle="1" w:styleId="font10">
    <w:name w:val="font10"/>
    <w:basedOn w:val="a"/>
    <w:rsid w:val="001D7A02"/>
    <w:pPr>
      <w:spacing w:before="100" w:beforeAutospacing="1" w:after="100" w:afterAutospacing="1" w:line="240" w:lineRule="auto"/>
      <w:ind w:firstLine="0"/>
      <w:jc w:val="left"/>
    </w:pPr>
    <w:rPr>
      <w:rFonts w:ascii="宋体" w:hAnsi="宋体" w:cs="宋体"/>
      <w:color w:val="000000"/>
      <w:kern w:val="0"/>
      <w:sz w:val="18"/>
      <w:szCs w:val="18"/>
    </w:rPr>
  </w:style>
  <w:style w:type="paragraph" w:customStyle="1" w:styleId="font11">
    <w:name w:val="font11"/>
    <w:basedOn w:val="a"/>
    <w:rsid w:val="001D7A02"/>
    <w:pPr>
      <w:spacing w:before="100" w:beforeAutospacing="1" w:after="100" w:afterAutospacing="1" w:line="240" w:lineRule="auto"/>
      <w:ind w:firstLine="0"/>
      <w:jc w:val="left"/>
    </w:pPr>
    <w:rPr>
      <w:rFonts w:ascii="宋体" w:hAnsi="宋体" w:cs="宋体"/>
      <w:b/>
      <w:bCs/>
      <w:color w:val="000000"/>
      <w:kern w:val="0"/>
      <w:sz w:val="18"/>
      <w:szCs w:val="18"/>
    </w:rPr>
  </w:style>
  <w:style w:type="paragraph" w:customStyle="1" w:styleId="font12">
    <w:name w:val="font12"/>
    <w:basedOn w:val="a"/>
    <w:rsid w:val="001D7A02"/>
    <w:pPr>
      <w:spacing w:before="100" w:beforeAutospacing="1" w:after="100" w:afterAutospacing="1" w:line="240" w:lineRule="auto"/>
      <w:ind w:firstLine="0"/>
      <w:jc w:val="left"/>
    </w:pPr>
    <w:rPr>
      <w:rFonts w:cs="Times New Roman"/>
      <w:kern w:val="0"/>
      <w:sz w:val="18"/>
      <w:szCs w:val="18"/>
    </w:rPr>
  </w:style>
  <w:style w:type="paragraph" w:customStyle="1" w:styleId="font13">
    <w:name w:val="font13"/>
    <w:basedOn w:val="a"/>
    <w:rsid w:val="001D7A02"/>
    <w:pPr>
      <w:spacing w:before="100" w:beforeAutospacing="1" w:after="100" w:afterAutospacing="1" w:line="240" w:lineRule="auto"/>
      <w:ind w:firstLine="0"/>
      <w:jc w:val="left"/>
    </w:pPr>
    <w:rPr>
      <w:rFonts w:ascii="仿宋_GB2312" w:eastAsia="仿宋_GB2312" w:hAnsi="宋体" w:cs="宋体"/>
      <w:kern w:val="0"/>
      <w:sz w:val="18"/>
      <w:szCs w:val="18"/>
    </w:rPr>
  </w:style>
  <w:style w:type="paragraph" w:customStyle="1" w:styleId="font14">
    <w:name w:val="font14"/>
    <w:basedOn w:val="a"/>
    <w:rsid w:val="001D7A02"/>
    <w:pPr>
      <w:spacing w:before="100" w:beforeAutospacing="1" w:after="100" w:afterAutospacing="1" w:line="240" w:lineRule="auto"/>
      <w:ind w:firstLine="0"/>
      <w:jc w:val="left"/>
    </w:pPr>
    <w:rPr>
      <w:rFonts w:ascii="宋体" w:hAnsi="宋体" w:cs="宋体"/>
      <w:kern w:val="0"/>
      <w:sz w:val="18"/>
      <w:szCs w:val="18"/>
    </w:rPr>
  </w:style>
  <w:style w:type="paragraph" w:customStyle="1" w:styleId="font15">
    <w:name w:val="font15"/>
    <w:basedOn w:val="a"/>
    <w:rsid w:val="001D7A02"/>
    <w:pPr>
      <w:spacing w:before="100" w:beforeAutospacing="1" w:after="100" w:afterAutospacing="1" w:line="240" w:lineRule="auto"/>
      <w:ind w:firstLine="0"/>
      <w:jc w:val="left"/>
    </w:pPr>
    <w:rPr>
      <w:rFonts w:cs="Times New Roman"/>
      <w:color w:val="000000"/>
      <w:kern w:val="0"/>
      <w:sz w:val="22"/>
      <w:szCs w:val="22"/>
    </w:rPr>
  </w:style>
  <w:style w:type="paragraph" w:customStyle="1" w:styleId="font16">
    <w:name w:val="font16"/>
    <w:basedOn w:val="a"/>
    <w:rsid w:val="001D7A02"/>
    <w:pPr>
      <w:spacing w:before="100" w:beforeAutospacing="1" w:after="100" w:afterAutospacing="1" w:line="240" w:lineRule="auto"/>
      <w:ind w:firstLine="0"/>
      <w:jc w:val="left"/>
    </w:pPr>
    <w:rPr>
      <w:rFonts w:cs="Times New Roman"/>
      <w:color w:val="FF0000"/>
      <w:kern w:val="0"/>
      <w:sz w:val="18"/>
      <w:szCs w:val="18"/>
    </w:rPr>
  </w:style>
  <w:style w:type="paragraph" w:customStyle="1" w:styleId="font17">
    <w:name w:val="font17"/>
    <w:basedOn w:val="a"/>
    <w:rsid w:val="001D7A02"/>
    <w:pPr>
      <w:spacing w:before="100" w:beforeAutospacing="1" w:after="100" w:afterAutospacing="1" w:line="240" w:lineRule="auto"/>
      <w:ind w:firstLine="0"/>
      <w:jc w:val="left"/>
    </w:pPr>
    <w:rPr>
      <w:rFonts w:ascii="宋体" w:hAnsi="宋体" w:cs="宋体"/>
      <w:color w:val="FF0000"/>
      <w:kern w:val="0"/>
      <w:sz w:val="18"/>
      <w:szCs w:val="18"/>
    </w:rPr>
  </w:style>
  <w:style w:type="paragraph" w:customStyle="1" w:styleId="font18">
    <w:name w:val="font18"/>
    <w:basedOn w:val="a"/>
    <w:rsid w:val="001D7A02"/>
    <w:pPr>
      <w:spacing w:before="100" w:beforeAutospacing="1" w:after="100" w:afterAutospacing="1" w:line="240" w:lineRule="auto"/>
      <w:ind w:firstLine="0"/>
      <w:jc w:val="left"/>
    </w:pPr>
    <w:rPr>
      <w:rFonts w:ascii="仿宋_GB2312" w:eastAsia="仿宋_GB2312" w:hAnsi="宋体" w:cs="宋体"/>
      <w:color w:val="FF0000"/>
      <w:kern w:val="0"/>
      <w:sz w:val="18"/>
      <w:szCs w:val="18"/>
    </w:rPr>
  </w:style>
  <w:style w:type="paragraph" w:customStyle="1" w:styleId="font19">
    <w:name w:val="font19"/>
    <w:basedOn w:val="a"/>
    <w:rsid w:val="001D7A02"/>
    <w:pPr>
      <w:spacing w:before="100" w:beforeAutospacing="1" w:after="100" w:afterAutospacing="1" w:line="240" w:lineRule="auto"/>
      <w:ind w:firstLine="0"/>
      <w:jc w:val="left"/>
    </w:pPr>
    <w:rPr>
      <w:rFonts w:ascii="宋体" w:hAnsi="宋体" w:cs="宋体"/>
      <w:color w:val="000000"/>
      <w:kern w:val="0"/>
      <w:sz w:val="22"/>
      <w:szCs w:val="22"/>
    </w:rPr>
  </w:style>
  <w:style w:type="paragraph" w:customStyle="1" w:styleId="font20">
    <w:name w:val="font20"/>
    <w:basedOn w:val="a"/>
    <w:rsid w:val="001D7A02"/>
    <w:pPr>
      <w:spacing w:before="100" w:beforeAutospacing="1" w:after="100" w:afterAutospacing="1" w:line="240" w:lineRule="auto"/>
      <w:ind w:firstLine="0"/>
      <w:jc w:val="left"/>
    </w:pPr>
    <w:rPr>
      <w:rFonts w:cs="Times New Roman"/>
      <w:color w:val="0000FF"/>
      <w:kern w:val="0"/>
      <w:sz w:val="18"/>
      <w:szCs w:val="18"/>
    </w:rPr>
  </w:style>
  <w:style w:type="paragraph" w:customStyle="1" w:styleId="font21">
    <w:name w:val="font21"/>
    <w:basedOn w:val="a"/>
    <w:rsid w:val="001D7A02"/>
    <w:pPr>
      <w:spacing w:before="100" w:beforeAutospacing="1" w:after="100" w:afterAutospacing="1" w:line="240" w:lineRule="auto"/>
      <w:ind w:firstLine="0"/>
      <w:jc w:val="left"/>
    </w:pPr>
    <w:rPr>
      <w:rFonts w:ascii="仿宋_GB2312" w:eastAsia="仿宋_GB2312" w:hAnsi="宋体" w:cs="宋体"/>
      <w:color w:val="0000FF"/>
      <w:kern w:val="0"/>
      <w:sz w:val="18"/>
      <w:szCs w:val="18"/>
    </w:rPr>
  </w:style>
  <w:style w:type="paragraph" w:customStyle="1" w:styleId="xl65">
    <w:name w:val="xl65"/>
    <w:basedOn w:val="a"/>
    <w:rsid w:val="001D7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仿宋_GB2312" w:eastAsia="仿宋_GB2312" w:hAnsi="宋体" w:cs="宋体"/>
      <w:kern w:val="0"/>
      <w:sz w:val="18"/>
      <w:szCs w:val="18"/>
    </w:rPr>
  </w:style>
  <w:style w:type="paragraph" w:customStyle="1" w:styleId="xl66">
    <w:name w:val="xl66"/>
    <w:basedOn w:val="a"/>
    <w:rsid w:val="001D7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宋体" w:hAnsi="宋体" w:cs="宋体"/>
      <w:kern w:val="0"/>
      <w:sz w:val="24"/>
      <w:szCs w:val="24"/>
    </w:rPr>
  </w:style>
  <w:style w:type="paragraph" w:customStyle="1" w:styleId="xl67">
    <w:name w:val="xl67"/>
    <w:basedOn w:val="a"/>
    <w:rsid w:val="001D7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cs="Times New Roman"/>
      <w:kern w:val="0"/>
      <w:sz w:val="18"/>
      <w:szCs w:val="18"/>
    </w:rPr>
  </w:style>
  <w:style w:type="paragraph" w:customStyle="1" w:styleId="xl68">
    <w:name w:val="xl68"/>
    <w:basedOn w:val="a"/>
    <w:rsid w:val="001D7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宋体" w:hAnsi="宋体" w:cs="宋体"/>
      <w:kern w:val="0"/>
      <w:sz w:val="18"/>
      <w:szCs w:val="18"/>
    </w:rPr>
  </w:style>
  <w:style w:type="paragraph" w:customStyle="1" w:styleId="xl69">
    <w:name w:val="xl69"/>
    <w:basedOn w:val="a"/>
    <w:rsid w:val="001D7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ascii="宋体" w:hAnsi="宋体" w:cs="宋体"/>
      <w:kern w:val="0"/>
      <w:sz w:val="18"/>
      <w:szCs w:val="18"/>
    </w:rPr>
  </w:style>
  <w:style w:type="paragraph" w:customStyle="1" w:styleId="xl70">
    <w:name w:val="xl70"/>
    <w:basedOn w:val="a"/>
    <w:rsid w:val="001D7A02"/>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ind w:firstLine="0"/>
      <w:jc w:val="center"/>
    </w:pPr>
    <w:rPr>
      <w:rFonts w:ascii="仿宋_GB2312" w:eastAsia="仿宋_GB2312" w:hAnsi="宋体" w:cs="宋体"/>
      <w:color w:val="FF0000"/>
      <w:kern w:val="0"/>
      <w:sz w:val="18"/>
      <w:szCs w:val="18"/>
    </w:rPr>
  </w:style>
  <w:style w:type="paragraph" w:customStyle="1" w:styleId="xl71">
    <w:name w:val="xl71"/>
    <w:basedOn w:val="a"/>
    <w:rsid w:val="001D7A02"/>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ind w:firstLine="0"/>
      <w:jc w:val="center"/>
    </w:pPr>
    <w:rPr>
      <w:rFonts w:cs="Times New Roman"/>
      <w:color w:val="FF0000"/>
      <w:kern w:val="0"/>
      <w:sz w:val="18"/>
      <w:szCs w:val="18"/>
    </w:rPr>
  </w:style>
  <w:style w:type="paragraph" w:customStyle="1" w:styleId="xl72">
    <w:name w:val="xl72"/>
    <w:basedOn w:val="a"/>
    <w:rsid w:val="001D7A0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pPr>
    <w:rPr>
      <w:rFonts w:ascii="宋体" w:hAnsi="宋体" w:cs="宋体"/>
      <w:kern w:val="0"/>
      <w:sz w:val="24"/>
      <w:szCs w:val="24"/>
    </w:rPr>
  </w:style>
  <w:style w:type="paragraph" w:customStyle="1" w:styleId="xl73">
    <w:name w:val="xl73"/>
    <w:basedOn w:val="a"/>
    <w:rsid w:val="001D7A0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pPr>
    <w:rPr>
      <w:rFonts w:ascii="宋体" w:hAnsi="宋体" w:cs="宋体"/>
      <w:kern w:val="0"/>
      <w:sz w:val="18"/>
      <w:szCs w:val="18"/>
    </w:rPr>
  </w:style>
  <w:style w:type="paragraph" w:customStyle="1" w:styleId="xl74">
    <w:name w:val="xl74"/>
    <w:basedOn w:val="a"/>
    <w:rsid w:val="001D7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ascii="仿宋_GB2312" w:eastAsia="仿宋_GB2312" w:hAnsi="宋体" w:cs="宋体"/>
      <w:color w:val="16365C"/>
      <w:kern w:val="0"/>
      <w:sz w:val="18"/>
      <w:szCs w:val="18"/>
    </w:rPr>
  </w:style>
  <w:style w:type="paragraph" w:customStyle="1" w:styleId="xl75">
    <w:name w:val="xl75"/>
    <w:basedOn w:val="a"/>
    <w:rsid w:val="001D7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cs="Times New Roman"/>
      <w:color w:val="16365C"/>
      <w:kern w:val="0"/>
      <w:sz w:val="18"/>
      <w:szCs w:val="18"/>
    </w:rPr>
  </w:style>
  <w:style w:type="paragraph" w:customStyle="1" w:styleId="xl76">
    <w:name w:val="xl76"/>
    <w:basedOn w:val="a"/>
    <w:rsid w:val="001D7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ascii="宋体" w:hAnsi="宋体" w:cs="宋体"/>
      <w:color w:val="16365C"/>
      <w:kern w:val="0"/>
      <w:sz w:val="24"/>
      <w:szCs w:val="24"/>
    </w:rPr>
  </w:style>
  <w:style w:type="paragraph" w:customStyle="1" w:styleId="xl77">
    <w:name w:val="xl77"/>
    <w:basedOn w:val="a"/>
    <w:rsid w:val="001D7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ascii="仿宋_GB2312" w:eastAsia="仿宋_GB2312" w:hAnsi="宋体" w:cs="宋体"/>
      <w:kern w:val="0"/>
      <w:sz w:val="18"/>
      <w:szCs w:val="18"/>
    </w:rPr>
  </w:style>
  <w:style w:type="paragraph" w:customStyle="1" w:styleId="xl78">
    <w:name w:val="xl78"/>
    <w:basedOn w:val="a"/>
    <w:rsid w:val="001D7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宋体" w:hAnsi="宋体" w:cs="宋体"/>
      <w:kern w:val="0"/>
      <w:sz w:val="24"/>
      <w:szCs w:val="24"/>
    </w:rPr>
  </w:style>
  <w:style w:type="paragraph" w:customStyle="1" w:styleId="xl79">
    <w:name w:val="xl79"/>
    <w:basedOn w:val="a"/>
    <w:rsid w:val="001D7A02"/>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ind w:firstLine="0"/>
      <w:jc w:val="center"/>
    </w:pPr>
    <w:rPr>
      <w:rFonts w:ascii="仿宋_GB2312" w:eastAsia="仿宋_GB2312" w:hAnsi="宋体" w:cs="宋体"/>
      <w:kern w:val="0"/>
      <w:sz w:val="18"/>
      <w:szCs w:val="18"/>
    </w:rPr>
  </w:style>
  <w:style w:type="paragraph" w:customStyle="1" w:styleId="xl80">
    <w:name w:val="xl80"/>
    <w:basedOn w:val="a"/>
    <w:rsid w:val="001D7A02"/>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ind w:firstLine="0"/>
      <w:jc w:val="center"/>
    </w:pPr>
    <w:rPr>
      <w:rFonts w:cs="Times New Roman"/>
      <w:kern w:val="0"/>
      <w:sz w:val="18"/>
      <w:szCs w:val="18"/>
    </w:rPr>
  </w:style>
  <w:style w:type="paragraph" w:customStyle="1" w:styleId="xl81">
    <w:name w:val="xl81"/>
    <w:basedOn w:val="a"/>
    <w:rsid w:val="001D7A0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center"/>
    </w:pPr>
    <w:rPr>
      <w:rFonts w:cs="Times New Roman"/>
      <w:kern w:val="0"/>
      <w:sz w:val="18"/>
      <w:szCs w:val="18"/>
    </w:rPr>
  </w:style>
  <w:style w:type="paragraph" w:customStyle="1" w:styleId="xl82">
    <w:name w:val="xl82"/>
    <w:basedOn w:val="a"/>
    <w:rsid w:val="001D7A0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center"/>
    </w:pPr>
    <w:rPr>
      <w:rFonts w:ascii="仿宋_GB2312" w:eastAsia="仿宋_GB2312" w:hAnsi="宋体" w:cs="宋体"/>
      <w:kern w:val="0"/>
      <w:sz w:val="18"/>
      <w:szCs w:val="18"/>
    </w:rPr>
  </w:style>
  <w:style w:type="paragraph" w:customStyle="1" w:styleId="xl83">
    <w:name w:val="xl83"/>
    <w:basedOn w:val="a"/>
    <w:rsid w:val="001D7A0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center"/>
    </w:pPr>
    <w:rPr>
      <w:rFonts w:ascii="宋体" w:hAnsi="宋体" w:cs="宋体"/>
      <w:kern w:val="0"/>
      <w:sz w:val="18"/>
      <w:szCs w:val="18"/>
    </w:rPr>
  </w:style>
  <w:style w:type="paragraph" w:customStyle="1" w:styleId="xl84">
    <w:name w:val="xl84"/>
    <w:basedOn w:val="a"/>
    <w:rsid w:val="001D7A0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center"/>
    </w:pPr>
    <w:rPr>
      <w:rFonts w:ascii="仿宋_GB2312" w:eastAsia="仿宋_GB2312" w:hAnsi="宋体" w:cs="宋体"/>
      <w:color w:val="FF0000"/>
      <w:kern w:val="0"/>
      <w:sz w:val="18"/>
      <w:szCs w:val="18"/>
    </w:rPr>
  </w:style>
  <w:style w:type="paragraph" w:customStyle="1" w:styleId="xl85">
    <w:name w:val="xl85"/>
    <w:basedOn w:val="a"/>
    <w:rsid w:val="001D7A0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center"/>
    </w:pPr>
    <w:rPr>
      <w:rFonts w:cs="Times New Roman"/>
      <w:color w:val="FF0000"/>
      <w:kern w:val="0"/>
      <w:sz w:val="18"/>
      <w:szCs w:val="18"/>
    </w:rPr>
  </w:style>
  <w:style w:type="paragraph" w:customStyle="1" w:styleId="xl86">
    <w:name w:val="xl86"/>
    <w:basedOn w:val="a"/>
    <w:rsid w:val="001D7A02"/>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ind w:firstLine="0"/>
      <w:jc w:val="center"/>
    </w:pPr>
    <w:rPr>
      <w:rFonts w:ascii="仿宋_GB2312" w:eastAsia="仿宋_GB2312" w:hAnsi="宋体" w:cs="宋体"/>
      <w:kern w:val="0"/>
      <w:sz w:val="18"/>
      <w:szCs w:val="18"/>
    </w:rPr>
  </w:style>
  <w:style w:type="paragraph" w:customStyle="1" w:styleId="xl87">
    <w:name w:val="xl87"/>
    <w:basedOn w:val="a"/>
    <w:rsid w:val="001D7A02"/>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ind w:firstLine="0"/>
      <w:jc w:val="center"/>
    </w:pPr>
    <w:rPr>
      <w:rFonts w:cs="Times New Roman"/>
      <w:kern w:val="0"/>
      <w:sz w:val="18"/>
      <w:szCs w:val="18"/>
    </w:rPr>
  </w:style>
  <w:style w:type="paragraph" w:customStyle="1" w:styleId="xl88">
    <w:name w:val="xl88"/>
    <w:basedOn w:val="a"/>
    <w:rsid w:val="001D7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ascii="宋体" w:hAnsi="宋体" w:cs="宋体"/>
      <w:kern w:val="0"/>
      <w:sz w:val="24"/>
      <w:szCs w:val="24"/>
    </w:rPr>
  </w:style>
  <w:style w:type="paragraph" w:customStyle="1" w:styleId="xl89">
    <w:name w:val="xl89"/>
    <w:basedOn w:val="a"/>
    <w:rsid w:val="001D7A0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pPr>
    <w:rPr>
      <w:rFonts w:cs="Times New Roman"/>
      <w:kern w:val="0"/>
      <w:sz w:val="18"/>
      <w:szCs w:val="18"/>
    </w:rPr>
  </w:style>
  <w:style w:type="paragraph" w:customStyle="1" w:styleId="xl90">
    <w:name w:val="xl90"/>
    <w:basedOn w:val="a"/>
    <w:rsid w:val="001D7A0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pPr>
    <w:rPr>
      <w:rFonts w:ascii="仿宋_GB2312" w:eastAsia="仿宋_GB2312" w:hAnsi="宋体" w:cs="宋体"/>
      <w:kern w:val="0"/>
      <w:sz w:val="18"/>
      <w:szCs w:val="18"/>
    </w:rPr>
  </w:style>
  <w:style w:type="paragraph" w:customStyle="1" w:styleId="xl91">
    <w:name w:val="xl91"/>
    <w:basedOn w:val="a"/>
    <w:rsid w:val="001D7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宋体" w:hAnsi="宋体" w:cs="宋体"/>
      <w:kern w:val="0"/>
      <w:sz w:val="24"/>
      <w:szCs w:val="24"/>
    </w:rPr>
  </w:style>
  <w:style w:type="paragraph" w:customStyle="1" w:styleId="xl92">
    <w:name w:val="xl92"/>
    <w:basedOn w:val="a"/>
    <w:rsid w:val="001D7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ascii="宋体" w:hAnsi="宋体" w:cs="宋体"/>
      <w:kern w:val="0"/>
      <w:sz w:val="24"/>
      <w:szCs w:val="24"/>
    </w:rPr>
  </w:style>
  <w:style w:type="paragraph" w:customStyle="1" w:styleId="xl93">
    <w:name w:val="xl93"/>
    <w:basedOn w:val="a"/>
    <w:rsid w:val="001D7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ascii="宋体" w:hAnsi="宋体" w:cs="宋体"/>
      <w:color w:val="16365C"/>
      <w:kern w:val="0"/>
      <w:sz w:val="18"/>
      <w:szCs w:val="18"/>
    </w:rPr>
  </w:style>
  <w:style w:type="paragraph" w:customStyle="1" w:styleId="xl94">
    <w:name w:val="xl94"/>
    <w:basedOn w:val="a"/>
    <w:rsid w:val="001D7A0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center"/>
    </w:pPr>
    <w:rPr>
      <w:rFonts w:ascii="Calibri" w:hAnsi="Calibri" w:cs="宋体"/>
      <w:kern w:val="0"/>
    </w:rPr>
  </w:style>
  <w:style w:type="paragraph" w:customStyle="1" w:styleId="xl95">
    <w:name w:val="xl95"/>
    <w:basedOn w:val="a"/>
    <w:rsid w:val="001D7A0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center"/>
    </w:pPr>
    <w:rPr>
      <w:rFonts w:cs="Times New Roman"/>
      <w:kern w:val="0"/>
      <w:sz w:val="18"/>
      <w:szCs w:val="18"/>
    </w:rPr>
  </w:style>
  <w:style w:type="paragraph" w:customStyle="1" w:styleId="xl96">
    <w:name w:val="xl96"/>
    <w:basedOn w:val="a"/>
    <w:rsid w:val="001D7A0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center"/>
    </w:pPr>
    <w:rPr>
      <w:rFonts w:ascii="仿宋_GB2312" w:eastAsia="仿宋_GB2312" w:hAnsi="宋体" w:cs="宋体"/>
      <w:kern w:val="0"/>
      <w:sz w:val="18"/>
      <w:szCs w:val="18"/>
    </w:rPr>
  </w:style>
  <w:style w:type="paragraph" w:customStyle="1" w:styleId="xl97">
    <w:name w:val="xl97"/>
    <w:basedOn w:val="a"/>
    <w:rsid w:val="001D7A0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left"/>
    </w:pPr>
    <w:rPr>
      <w:rFonts w:ascii="宋体" w:hAnsi="宋体" w:cs="宋体"/>
      <w:kern w:val="0"/>
      <w:sz w:val="24"/>
      <w:szCs w:val="24"/>
    </w:rPr>
  </w:style>
  <w:style w:type="paragraph" w:customStyle="1" w:styleId="xl98">
    <w:name w:val="xl98"/>
    <w:basedOn w:val="a"/>
    <w:rsid w:val="001D7A0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left"/>
    </w:pPr>
    <w:rPr>
      <w:rFonts w:ascii="宋体" w:hAnsi="宋体" w:cs="宋体"/>
      <w:kern w:val="0"/>
      <w:sz w:val="24"/>
      <w:szCs w:val="24"/>
    </w:rPr>
  </w:style>
  <w:style w:type="paragraph" w:customStyle="1" w:styleId="xl99">
    <w:name w:val="xl99"/>
    <w:basedOn w:val="a"/>
    <w:rsid w:val="001D7A0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center"/>
    </w:pPr>
    <w:rPr>
      <w:rFonts w:cs="Times New Roman"/>
      <w:color w:val="0000FF"/>
      <w:kern w:val="0"/>
      <w:sz w:val="18"/>
      <w:szCs w:val="18"/>
    </w:rPr>
  </w:style>
  <w:style w:type="paragraph" w:customStyle="1" w:styleId="xl100">
    <w:name w:val="xl100"/>
    <w:basedOn w:val="a"/>
    <w:rsid w:val="001D7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宋体" w:hAnsi="宋体" w:cs="宋体"/>
      <w:kern w:val="0"/>
      <w:sz w:val="24"/>
      <w:szCs w:val="24"/>
    </w:rPr>
  </w:style>
  <w:style w:type="paragraph" w:customStyle="1" w:styleId="xl101">
    <w:name w:val="xl101"/>
    <w:basedOn w:val="a"/>
    <w:rsid w:val="001D7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Times New Roman"/>
      <w:b/>
      <w:bCs/>
      <w:kern w:val="0"/>
      <w:sz w:val="18"/>
      <w:szCs w:val="18"/>
    </w:rPr>
  </w:style>
  <w:style w:type="paragraph" w:customStyle="1" w:styleId="xl102">
    <w:name w:val="xl102"/>
    <w:basedOn w:val="a"/>
    <w:rsid w:val="001D7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仿宋_GB2312" w:eastAsia="仿宋_GB2312" w:hAnsi="宋体" w:cs="宋体"/>
      <w:b/>
      <w:bCs/>
      <w:kern w:val="0"/>
      <w:sz w:val="18"/>
      <w:szCs w:val="18"/>
    </w:rPr>
  </w:style>
  <w:style w:type="paragraph" w:customStyle="1" w:styleId="xl103">
    <w:name w:val="xl103"/>
    <w:basedOn w:val="a"/>
    <w:rsid w:val="001D7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Times New Roman"/>
      <w:kern w:val="0"/>
      <w:sz w:val="18"/>
      <w:szCs w:val="18"/>
    </w:rPr>
  </w:style>
  <w:style w:type="paragraph" w:customStyle="1" w:styleId="xl104">
    <w:name w:val="xl104"/>
    <w:basedOn w:val="a"/>
    <w:rsid w:val="001D7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Times New Roman"/>
      <w:color w:val="FF0000"/>
      <w:kern w:val="0"/>
      <w:sz w:val="18"/>
      <w:szCs w:val="18"/>
    </w:rPr>
  </w:style>
  <w:style w:type="paragraph" w:customStyle="1" w:styleId="xl105">
    <w:name w:val="xl105"/>
    <w:basedOn w:val="a"/>
    <w:rsid w:val="001D7A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宋体" w:hAnsi="宋体" w:cs="宋体"/>
      <w:kern w:val="0"/>
      <w:sz w:val="24"/>
      <w:szCs w:val="24"/>
    </w:rPr>
  </w:style>
  <w:style w:type="paragraph" w:customStyle="1" w:styleId="xl106">
    <w:name w:val="xl106"/>
    <w:basedOn w:val="a"/>
    <w:rsid w:val="001D7A0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ind w:firstLine="0"/>
      <w:jc w:val="center"/>
    </w:pPr>
    <w:rPr>
      <w:rFonts w:cs="Times New Roman"/>
      <w:kern w:val="0"/>
      <w:sz w:val="18"/>
      <w:szCs w:val="18"/>
    </w:rPr>
  </w:style>
  <w:style w:type="paragraph" w:customStyle="1" w:styleId="xl107">
    <w:name w:val="xl107"/>
    <w:basedOn w:val="a"/>
    <w:rsid w:val="001D7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宋体" w:hAnsi="宋体" w:cs="宋体"/>
      <w:color w:val="FF0000"/>
      <w:kern w:val="0"/>
      <w:sz w:val="24"/>
      <w:szCs w:val="24"/>
    </w:rPr>
  </w:style>
  <w:style w:type="paragraph" w:customStyle="1" w:styleId="xl108">
    <w:name w:val="xl108"/>
    <w:basedOn w:val="a"/>
    <w:rsid w:val="001D7A0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ind w:firstLine="0"/>
      <w:jc w:val="center"/>
    </w:pPr>
    <w:rPr>
      <w:rFonts w:ascii="仿宋_GB2312" w:eastAsia="仿宋_GB2312" w:hAnsi="宋体" w:cs="宋体"/>
      <w:color w:val="FF0000"/>
      <w:kern w:val="0"/>
      <w:sz w:val="18"/>
      <w:szCs w:val="18"/>
    </w:rPr>
  </w:style>
  <w:style w:type="paragraph" w:customStyle="1" w:styleId="xl109">
    <w:name w:val="xl109"/>
    <w:basedOn w:val="a"/>
    <w:rsid w:val="001D7A0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ind w:firstLine="0"/>
      <w:jc w:val="center"/>
    </w:pPr>
    <w:rPr>
      <w:rFonts w:cs="Times New Roman"/>
      <w:color w:val="FF0000"/>
      <w:kern w:val="0"/>
      <w:sz w:val="18"/>
      <w:szCs w:val="18"/>
    </w:rPr>
  </w:style>
  <w:style w:type="paragraph" w:customStyle="1" w:styleId="xl110">
    <w:name w:val="xl110"/>
    <w:basedOn w:val="a"/>
    <w:rsid w:val="001D7A0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ind w:firstLine="0"/>
      <w:jc w:val="center"/>
    </w:pPr>
    <w:rPr>
      <w:rFonts w:cs="Times New Roman"/>
      <w:kern w:val="0"/>
      <w:sz w:val="18"/>
      <w:szCs w:val="18"/>
    </w:rPr>
  </w:style>
  <w:style w:type="paragraph" w:customStyle="1" w:styleId="xl111">
    <w:name w:val="xl111"/>
    <w:basedOn w:val="a"/>
    <w:rsid w:val="001D7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宋体" w:hAnsi="宋体" w:cs="宋体"/>
      <w:kern w:val="0"/>
      <w:sz w:val="24"/>
      <w:szCs w:val="24"/>
    </w:rPr>
  </w:style>
  <w:style w:type="paragraph" w:customStyle="1" w:styleId="xl112">
    <w:name w:val="xl112"/>
    <w:basedOn w:val="a"/>
    <w:rsid w:val="001D7A02"/>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宋体" w:hAnsi="宋体" w:cs="宋体"/>
      <w:kern w:val="0"/>
      <w:sz w:val="24"/>
      <w:szCs w:val="24"/>
    </w:rPr>
  </w:style>
  <w:style w:type="paragraph" w:customStyle="1" w:styleId="xl113">
    <w:name w:val="xl113"/>
    <w:basedOn w:val="a"/>
    <w:rsid w:val="001D7A02"/>
    <w:pPr>
      <w:pBdr>
        <w:left w:val="single" w:sz="4" w:space="0" w:color="auto"/>
        <w:right w:val="single" w:sz="4" w:space="0" w:color="auto"/>
      </w:pBdr>
      <w:spacing w:before="100" w:beforeAutospacing="1" w:after="100" w:afterAutospacing="1" w:line="240" w:lineRule="auto"/>
      <w:ind w:firstLine="0"/>
      <w:jc w:val="center"/>
    </w:pPr>
    <w:rPr>
      <w:rFonts w:ascii="宋体" w:hAnsi="宋体" w:cs="宋体"/>
      <w:kern w:val="0"/>
      <w:sz w:val="24"/>
      <w:szCs w:val="24"/>
    </w:rPr>
  </w:style>
  <w:style w:type="paragraph" w:customStyle="1" w:styleId="xl114">
    <w:name w:val="xl114"/>
    <w:basedOn w:val="a"/>
    <w:rsid w:val="001D7A02"/>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宋体" w:hAnsi="宋体" w:cs="宋体"/>
      <w:kern w:val="0"/>
      <w:sz w:val="24"/>
      <w:szCs w:val="24"/>
    </w:rPr>
  </w:style>
  <w:style w:type="paragraph" w:customStyle="1" w:styleId="xl115">
    <w:name w:val="xl115"/>
    <w:basedOn w:val="a"/>
    <w:rsid w:val="001D7A02"/>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宋体" w:hAnsi="宋体" w:cs="宋体"/>
      <w:kern w:val="0"/>
      <w:sz w:val="24"/>
      <w:szCs w:val="24"/>
    </w:rPr>
  </w:style>
  <w:style w:type="paragraph" w:customStyle="1" w:styleId="xl116">
    <w:name w:val="xl116"/>
    <w:basedOn w:val="a"/>
    <w:rsid w:val="001D7A02"/>
    <w:pPr>
      <w:pBdr>
        <w:left w:val="single" w:sz="4" w:space="0" w:color="auto"/>
        <w:right w:val="single" w:sz="4" w:space="0" w:color="auto"/>
      </w:pBdr>
      <w:spacing w:before="100" w:beforeAutospacing="1" w:after="100" w:afterAutospacing="1" w:line="240" w:lineRule="auto"/>
      <w:ind w:firstLine="0"/>
      <w:jc w:val="center"/>
    </w:pPr>
    <w:rPr>
      <w:rFonts w:ascii="宋体" w:hAnsi="宋体" w:cs="宋体"/>
      <w:kern w:val="0"/>
      <w:sz w:val="24"/>
      <w:szCs w:val="24"/>
    </w:rPr>
  </w:style>
  <w:style w:type="paragraph" w:customStyle="1" w:styleId="xl117">
    <w:name w:val="xl117"/>
    <w:basedOn w:val="a"/>
    <w:rsid w:val="001D7A02"/>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宋体" w:hAnsi="宋体" w:cs="宋体"/>
      <w:kern w:val="0"/>
      <w:sz w:val="24"/>
      <w:szCs w:val="24"/>
    </w:rPr>
  </w:style>
  <w:style w:type="paragraph" w:customStyle="1" w:styleId="xl118">
    <w:name w:val="xl118"/>
    <w:basedOn w:val="a"/>
    <w:rsid w:val="001D7A02"/>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宋体" w:hAnsi="宋体" w:cs="宋体"/>
      <w:color w:val="FF0000"/>
      <w:kern w:val="0"/>
      <w:sz w:val="24"/>
      <w:szCs w:val="24"/>
    </w:rPr>
  </w:style>
  <w:style w:type="paragraph" w:customStyle="1" w:styleId="xl119">
    <w:name w:val="xl119"/>
    <w:basedOn w:val="a"/>
    <w:rsid w:val="001D7A02"/>
    <w:pPr>
      <w:pBdr>
        <w:left w:val="single" w:sz="4" w:space="0" w:color="auto"/>
        <w:right w:val="single" w:sz="4" w:space="0" w:color="auto"/>
      </w:pBdr>
      <w:spacing w:before="100" w:beforeAutospacing="1" w:after="100" w:afterAutospacing="1" w:line="240" w:lineRule="auto"/>
      <w:ind w:firstLine="0"/>
      <w:jc w:val="center"/>
    </w:pPr>
    <w:rPr>
      <w:rFonts w:ascii="宋体" w:hAnsi="宋体" w:cs="宋体"/>
      <w:color w:val="FF0000"/>
      <w:kern w:val="0"/>
      <w:sz w:val="24"/>
      <w:szCs w:val="24"/>
    </w:rPr>
  </w:style>
  <w:style w:type="paragraph" w:customStyle="1" w:styleId="xl120">
    <w:name w:val="xl120"/>
    <w:basedOn w:val="a"/>
    <w:rsid w:val="001D7A02"/>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宋体" w:hAnsi="宋体" w:cs="宋体"/>
      <w:color w:val="FF0000"/>
      <w:kern w:val="0"/>
      <w:sz w:val="24"/>
      <w:szCs w:val="24"/>
    </w:rPr>
  </w:style>
  <w:style w:type="paragraph" w:customStyle="1" w:styleId="xl121">
    <w:name w:val="xl121"/>
    <w:basedOn w:val="a"/>
    <w:rsid w:val="001D7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宋体" w:hAnsi="宋体" w:cs="宋体"/>
      <w:color w:val="FF0000"/>
      <w:kern w:val="0"/>
      <w:sz w:val="18"/>
      <w:szCs w:val="18"/>
    </w:rPr>
  </w:style>
  <w:style w:type="paragraph" w:customStyle="1" w:styleId="xl122">
    <w:name w:val="xl122"/>
    <w:basedOn w:val="a"/>
    <w:rsid w:val="001D7A0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rFonts w:ascii="宋体" w:hAnsi="宋体" w:cs="宋体"/>
      <w:kern w:val="0"/>
      <w:sz w:val="18"/>
      <w:szCs w:val="18"/>
    </w:rPr>
  </w:style>
  <w:style w:type="character" w:customStyle="1" w:styleId="Char4">
    <w:name w:val="正文文本缩进 Char"/>
    <w:link w:val="af"/>
    <w:qFormat/>
    <w:rsid w:val="00776F14"/>
    <w:rPr>
      <w:szCs w:val="24"/>
    </w:rPr>
  </w:style>
  <w:style w:type="paragraph" w:styleId="af">
    <w:name w:val="Body Text Indent"/>
    <w:basedOn w:val="a"/>
    <w:link w:val="Char4"/>
    <w:qFormat/>
    <w:rsid w:val="00776F14"/>
    <w:pPr>
      <w:widowControl w:val="0"/>
      <w:spacing w:after="120" w:line="240" w:lineRule="auto"/>
      <w:ind w:leftChars="200" w:left="420" w:firstLine="0"/>
    </w:pPr>
    <w:rPr>
      <w:szCs w:val="24"/>
    </w:rPr>
  </w:style>
  <w:style w:type="character" w:customStyle="1" w:styleId="Char10">
    <w:name w:val="正文文本缩进 Char1"/>
    <w:basedOn w:val="a1"/>
    <w:uiPriority w:val="99"/>
    <w:semiHidden/>
    <w:rsid w:val="00776F14"/>
  </w:style>
  <w:style w:type="character" w:styleId="af0">
    <w:name w:val="page number"/>
    <w:basedOn w:val="a1"/>
    <w:rsid w:val="00776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32534">
      <w:bodyDiv w:val="1"/>
      <w:marLeft w:val="0"/>
      <w:marRight w:val="0"/>
      <w:marTop w:val="0"/>
      <w:marBottom w:val="0"/>
      <w:divBdr>
        <w:top w:val="none" w:sz="0" w:space="0" w:color="auto"/>
        <w:left w:val="none" w:sz="0" w:space="0" w:color="auto"/>
        <w:bottom w:val="none" w:sz="0" w:space="0" w:color="auto"/>
        <w:right w:val="none" w:sz="0" w:space="0" w:color="auto"/>
      </w:divBdr>
    </w:div>
    <w:div w:id="660155673">
      <w:bodyDiv w:val="1"/>
      <w:marLeft w:val="0"/>
      <w:marRight w:val="0"/>
      <w:marTop w:val="0"/>
      <w:marBottom w:val="0"/>
      <w:divBdr>
        <w:top w:val="none" w:sz="0" w:space="0" w:color="auto"/>
        <w:left w:val="none" w:sz="0" w:space="0" w:color="auto"/>
        <w:bottom w:val="none" w:sz="0" w:space="0" w:color="auto"/>
        <w:right w:val="none" w:sz="0" w:space="0" w:color="auto"/>
      </w:divBdr>
    </w:div>
    <w:div w:id="682558808">
      <w:bodyDiv w:val="1"/>
      <w:marLeft w:val="0"/>
      <w:marRight w:val="0"/>
      <w:marTop w:val="0"/>
      <w:marBottom w:val="0"/>
      <w:divBdr>
        <w:top w:val="none" w:sz="0" w:space="0" w:color="auto"/>
        <w:left w:val="none" w:sz="0" w:space="0" w:color="auto"/>
        <w:bottom w:val="none" w:sz="0" w:space="0" w:color="auto"/>
        <w:right w:val="none" w:sz="0" w:space="0" w:color="auto"/>
      </w:divBdr>
    </w:div>
    <w:div w:id="1056393353">
      <w:bodyDiv w:val="1"/>
      <w:marLeft w:val="0"/>
      <w:marRight w:val="0"/>
      <w:marTop w:val="0"/>
      <w:marBottom w:val="0"/>
      <w:divBdr>
        <w:top w:val="none" w:sz="0" w:space="0" w:color="auto"/>
        <w:left w:val="none" w:sz="0" w:space="0" w:color="auto"/>
        <w:bottom w:val="none" w:sz="0" w:space="0" w:color="auto"/>
        <w:right w:val="none" w:sz="0" w:space="0" w:color="auto"/>
      </w:divBdr>
    </w:div>
    <w:div w:id="1847818394">
      <w:bodyDiv w:val="1"/>
      <w:marLeft w:val="0"/>
      <w:marRight w:val="0"/>
      <w:marTop w:val="0"/>
      <w:marBottom w:val="0"/>
      <w:divBdr>
        <w:top w:val="none" w:sz="0" w:space="0" w:color="auto"/>
        <w:left w:val="none" w:sz="0" w:space="0" w:color="auto"/>
        <w:bottom w:val="none" w:sz="0" w:space="0" w:color="auto"/>
        <w:right w:val="none" w:sz="0" w:space="0" w:color="auto"/>
      </w:divBdr>
    </w:div>
    <w:div w:id="200535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6E649-9D12-4EF0-ACCD-E82EC476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2556</Words>
  <Characters>14573</Characters>
  <Application>Microsoft Office Word</Application>
  <DocSecurity>0</DocSecurity>
  <Lines>121</Lines>
  <Paragraphs>34</Paragraphs>
  <ScaleCrop>false</ScaleCrop>
  <Company/>
  <LinksUpToDate>false</LinksUpToDate>
  <CharactersWithSpaces>17095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Zhihai Wang</dc:creator>
  <cp:lastModifiedBy>User</cp:lastModifiedBy>
  <cp:revision>9</cp:revision>
  <cp:lastPrinted>2016-07-03T13:19:00Z</cp:lastPrinted>
  <dcterms:created xsi:type="dcterms:W3CDTF">2018-01-18T17:36:00Z</dcterms:created>
  <dcterms:modified xsi:type="dcterms:W3CDTF">2019-04-22T03:19:00Z</dcterms:modified>
</cp:coreProperties>
</file>