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1D" w:rsidRDefault="0016782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49pt;margin-top:-.75pt;width:0;height:28.1pt;z-index:25169305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8pt;margin-top:-52.9pt;width:92.25pt;height:26.65pt;z-index:251660288;mso-width-relative:margin;mso-height-relative:margin">
            <v:textbox style="mso-next-textbox:#_x0000_s1026">
              <w:txbxContent>
                <w:p w:rsidR="00734B33" w:rsidRDefault="00734B33">
                  <w:r>
                    <w:t>学务管理办公室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325.15pt;margin-top:-26.25pt;width:.75pt;height:26.25pt;flip:x;z-index:251694080" o:connectortype="straight"/>
        </w:pict>
      </w:r>
      <w:r>
        <w:rPr>
          <w:noProof/>
        </w:rPr>
        <w:pict>
          <v:shape id="_x0000_s1057" type="#_x0000_t32" style="position:absolute;left:0;text-align:left;margin-left:446.65pt;margin-top:-.75pt;width:1.1pt;height:27pt;z-index:251692032" o:connectortype="straight"/>
        </w:pict>
      </w:r>
      <w:r>
        <w:rPr>
          <w:noProof/>
        </w:rPr>
        <w:pict>
          <v:shape id="_x0000_s1056" type="#_x0000_t32" style="position:absolute;left:0;text-align:left;margin-left:676.15pt;margin-top:-.75pt;width:.35pt;height:25.9pt;z-index:251691008" o:connectortype="straight"/>
        </w:pict>
      </w:r>
      <w:r>
        <w:rPr>
          <w:noProof/>
        </w:rPr>
        <w:pict>
          <v:shape id="_x0000_s1053" type="#_x0000_t32" style="position:absolute;left:0;text-align:left;margin-left:69.35pt;margin-top:0;width:606.05pt;height:.05pt;z-index:251687936" o:connectortype="straight"/>
        </w:pict>
      </w:r>
      <w:r>
        <w:rPr>
          <w:noProof/>
        </w:rPr>
        <w:pict>
          <v:shape id="_x0000_s1054" type="#_x0000_t32" style="position:absolute;left:0;text-align:left;margin-left:70.5pt;margin-top:.4pt;width:0;height:28.9pt;z-index:251688960" o:connectortype="straight"/>
        </w:pict>
      </w:r>
    </w:p>
    <w:p w:rsidR="00734B33" w:rsidRDefault="0016782C" w:rsidP="00734B33">
      <w:r>
        <w:rPr>
          <w:noProof/>
        </w:rPr>
        <w:pict>
          <v:shape id="_x0000_s1030" type="#_x0000_t202" style="position:absolute;left:0;text-align:left;margin-left:624.6pt;margin-top:10.65pt;width:107.4pt;height:21.35pt;z-index:251665408;mso-width-relative:margin;mso-height-relative:margin">
            <v:textbox>
              <w:txbxContent>
                <w:p w:rsidR="00734B33" w:rsidRDefault="00734B33" w:rsidP="00734B33">
                  <w:r>
                    <w:rPr>
                      <w:rFonts w:hint="eastAsia"/>
                    </w:rPr>
                    <w:t>招生</w:t>
                  </w:r>
                  <w:r w:rsidR="00054BE0">
                    <w:rPr>
                      <w:rFonts w:hint="eastAsia"/>
                    </w:rPr>
                    <w:t>与</w:t>
                  </w:r>
                  <w:r>
                    <w:rPr>
                      <w:rFonts w:hint="eastAsia"/>
                    </w:rPr>
                    <w:t>就业</w:t>
                  </w:r>
                  <w:r>
                    <w:t>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7pt;margin-top:11.75pt;width:47.45pt;height:22.9pt;z-index:251663360;mso-width-relative:margin;mso-height-relative:margin">
            <v:textbox>
              <w:txbxContent>
                <w:p w:rsidR="00734B33" w:rsidRDefault="00734B33" w:rsidP="00734B33">
                  <w:r>
                    <w:rPr>
                      <w:rFonts w:hint="eastAsia"/>
                    </w:rPr>
                    <w:t>艺术团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.05pt;margin-top:14.4pt;width:71.15pt;height:20.25pt;z-index:251662336;mso-width-relative:margin;mso-height-relative:margin">
            <v:textbox>
              <w:txbxContent>
                <w:p w:rsidR="00734B33" w:rsidRDefault="00734B33">
                  <w:r>
                    <w:rPr>
                      <w:rFonts w:hint="eastAsia"/>
                    </w:rPr>
                    <w:t>学生</w:t>
                  </w:r>
                  <w:r>
                    <w:t>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17.85pt;margin-top:10.65pt;width:61.65pt;height:21.35pt;z-index:251664384;mso-width-relative:margin;mso-height-relative:margin">
            <v:textbox>
              <w:txbxContent>
                <w:p w:rsidR="00734B33" w:rsidRDefault="00734B33" w:rsidP="00734B33">
                  <w:r>
                    <w:rPr>
                      <w:rFonts w:hint="eastAsia"/>
                    </w:rPr>
                    <w:t>校区团委</w:t>
                  </w:r>
                </w:p>
              </w:txbxContent>
            </v:textbox>
          </v:shape>
        </w:pict>
      </w:r>
    </w:p>
    <w:p w:rsidR="00734B33" w:rsidRDefault="0016782C">
      <w:r>
        <w:rPr>
          <w:noProof/>
        </w:rPr>
        <w:pict>
          <v:shape id="_x0000_s1039" type="#_x0000_t202" style="position:absolute;left:0;text-align:left;margin-left:325.9pt;margin-top:179.95pt;width:28.5pt;height:188.6pt;z-index:251674624">
            <v:textbox style="layout-flow:vertical-ideographic;mso-next-textbox:#_x0000_s1039">
              <w:txbxContent>
                <w:p w:rsidR="00734B33" w:rsidRPr="006C70AC" w:rsidRDefault="00E344CB" w:rsidP="006C70AC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北京交通大学威海校区大学生</w:t>
                  </w:r>
                  <w:r w:rsidR="00734B33" w:rsidRPr="006C70AC">
                    <w:rPr>
                      <w:szCs w:val="21"/>
                    </w:rPr>
                    <w:t>记者团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.1pt;margin-top:64.1pt;width:28.5pt;height:75pt;z-index:251667456">
            <v:textbox style="layout-flow:vertical-ideographic;mso-next-textbox:#_x0000_s1032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武装部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left:0;text-align:left;margin-left:31.15pt;margin-top:139.1pt;width:.35pt;height:69.3pt;flip:x;z-index:251728896" o:connectortype="straight"/>
        </w:pict>
      </w:r>
      <w:r>
        <w:rPr>
          <w:noProof/>
        </w:rPr>
        <w:pict>
          <v:shape id="_x0000_s1100" type="#_x0000_t32" style="position:absolute;left:0;text-align:left;margin-left:-10.85pt;margin-top:139.1pt;width:.75pt;height:69.3pt;z-index:251735040" o:connectortype="straight"/>
        </w:pict>
      </w:r>
      <w:r>
        <w:rPr>
          <w:noProof/>
        </w:rPr>
        <w:pict>
          <v:shape id="_x0000_s1099" type="#_x0000_t202" style="position:absolute;left:0;text-align:left;margin-left:-23.9pt;margin-top:208.45pt;width:28.5pt;height:141.75pt;z-index:251734016">
            <v:textbox style="layout-flow:vertical-ideographic;mso-next-textbox:#_x0000_s1099">
              <w:txbxContent>
                <w:p w:rsidR="00767EB2" w:rsidRPr="006C70AC" w:rsidRDefault="00767EB2" w:rsidP="00767EB2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知行特色理论</w:t>
                  </w:r>
                  <w:r w:rsidR="00E057C7">
                    <w:rPr>
                      <w:rFonts w:hint="eastAsia"/>
                      <w:szCs w:val="21"/>
                    </w:rPr>
                    <w:t>学习</w:t>
                  </w:r>
                  <w:r>
                    <w:rPr>
                      <w:szCs w:val="21"/>
                    </w:rPr>
                    <w:t>研究会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73.7pt;margin-top:208.4pt;width:28.5pt;height:151.1pt;z-index:251671552">
            <v:textbox style="layout-flow:vertical-ideographic;mso-next-textbox:#_x0000_s1036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学生社区自我管理中心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32" style="position:absolute;left:0;text-align:left;margin-left:106.2pt;margin-top:184.1pt;width:0;height:24.3pt;z-index:251732992" o:connectortype="straight"/>
        </w:pict>
      </w:r>
      <w:r>
        <w:rPr>
          <w:noProof/>
        </w:rPr>
        <w:pict>
          <v:shape id="_x0000_s1097" type="#_x0000_t202" style="position:absolute;left:0;text-align:left;margin-left:92.25pt;margin-top:208.45pt;width:28.5pt;height:109.85pt;z-index:251731968">
            <v:textbox style="layout-flow:vertical-ideographic;mso-next-textbox:#_x0000_s1097">
              <w:txbxContent>
                <w:p w:rsidR="00E82371" w:rsidRPr="006C70AC" w:rsidRDefault="00767EB2" w:rsidP="00E82371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阳光心理咨询室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left:0;text-align:left;margin-left:69.35pt;margin-top:184.1pt;width:0;height:24.3pt;z-index:251730944" o:connectortype="straight"/>
        </w:pict>
      </w:r>
      <w:r>
        <w:rPr>
          <w:noProof/>
        </w:rPr>
        <w:pict>
          <v:shape id="_x0000_s1091" type="#_x0000_t202" style="position:absolute;left:0;text-align:left;margin-left:56.15pt;margin-top:208.45pt;width:28.5pt;height:123.75pt;z-index:251725824">
            <v:textbox style="layout-flow:vertical-ideographic;mso-next-textbox:#_x0000_s1091">
              <w:txbxContent>
                <w:p w:rsidR="006C70AC" w:rsidRPr="006C70AC" w:rsidRDefault="006C70AC" w:rsidP="006C70AC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大学生心理健康协会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left:0;text-align:left;margin-left:85pt;margin-top:161.15pt;width:.05pt;height:22.95pt;z-index:251726848" o:connectortype="straight"/>
        </w:pict>
      </w:r>
      <w:r>
        <w:rPr>
          <w:noProof/>
        </w:rPr>
        <w:pict>
          <v:shape id="_x0000_s1095" type="#_x0000_t32" style="position:absolute;left:0;text-align:left;margin-left:69.35pt;margin-top:184.1pt;width:36.85pt;height:0;z-index:251729920" o:connectortype="straight"/>
        </w:pict>
      </w:r>
      <w:r>
        <w:rPr>
          <w:noProof/>
        </w:rPr>
        <w:pict>
          <v:shape id="_x0000_s1064" type="#_x0000_t32" style="position:absolute;left:0;text-align:left;margin-left:84.65pt;margin-top:43.45pt;width:.35pt;height:20.65pt;flip:x;z-index:251699200" o:connectortype="straight"/>
        </w:pict>
      </w:r>
      <w:r>
        <w:rPr>
          <w:noProof/>
        </w:rPr>
        <w:pict>
          <v:shape id="_x0000_s1033" type="#_x0000_t202" style="position:absolute;left:0;text-align:left;margin-left:1in;margin-top:64.1pt;width:28.5pt;height:95.95pt;z-index:251668480">
            <v:textbox style="layout-flow:vertical-ideographic;mso-next-textbox:#_x0000_s1033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心理健康</w:t>
                  </w:r>
                  <w:r w:rsidR="00E82371">
                    <w:rPr>
                      <w:szCs w:val="21"/>
                    </w:rPr>
                    <w:t>教育</w:t>
                  </w:r>
                  <w:r w:rsidRPr="006C70AC">
                    <w:rPr>
                      <w:szCs w:val="21"/>
                    </w:rPr>
                    <w:t>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120.75pt;margin-top:43.45pt;width:0;height:20.65pt;z-index:251700224" o:connectortype="straight"/>
        </w:pict>
      </w:r>
      <w:r>
        <w:rPr>
          <w:noProof/>
        </w:rPr>
        <w:pict>
          <v:shape id="_x0000_s1055" type="#_x0000_t202" style="position:absolute;left:0;text-align:left;margin-left:106.2pt;margin-top:64.1pt;width:28.5pt;height:87.4pt;z-index:251689984">
            <v:textbox style="layout-flow:vertical-ideographic;mso-next-textbox:#_x0000_s1055">
              <w:txbxContent>
                <w:p w:rsidR="00C81F82" w:rsidRPr="006C70AC" w:rsidRDefault="00C81F82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rFonts w:hint="eastAsia"/>
                      <w:szCs w:val="21"/>
                    </w:rPr>
                    <w:t>学生资助中心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153pt;margin-top:43.9pt;width:0;height:19.55pt;z-index:251701248" o:connectortype="straight"/>
        </w:pict>
      </w:r>
      <w:r>
        <w:rPr>
          <w:noProof/>
        </w:rPr>
        <w:pict>
          <v:shape id="_x0000_s1034" type="#_x0000_t202" style="position:absolute;left:0;text-align:left;margin-left:138.75pt;margin-top:64.1pt;width:28.5pt;height:87.4pt;z-index:251669504">
            <v:textbox style="layout-flow:vertical-ideographic;mso-next-textbox:#_x0000_s1034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研究生办公室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186.8pt;margin-top:166.4pt;width:0;height:42.05pt;z-index:251703296" o:connectortype="straight"/>
        </w:pict>
      </w:r>
      <w:r>
        <w:rPr>
          <w:noProof/>
        </w:rPr>
        <w:pict>
          <v:shape id="_x0000_s1093" type="#_x0000_t202" style="position:absolute;left:0;text-align:left;margin-left:17.1pt;margin-top:208.4pt;width:28.5pt;height:64.05pt;z-index:251727872">
            <v:textbox style="layout-flow:vertical-ideographic;mso-next-textbox:#_x0000_s1093">
              <w:txbxContent>
                <w:p w:rsidR="00E82371" w:rsidRPr="006C70AC" w:rsidRDefault="00E82371" w:rsidP="00E82371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国旗班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left:0;text-align:left;margin-left:338.25pt;margin-top:130.7pt;width:.75pt;height:48.5pt;z-index:251712512" o:connectortype="straight"/>
        </w:pict>
      </w:r>
      <w:r>
        <w:rPr>
          <w:noProof/>
        </w:rPr>
        <w:pict>
          <v:shape id="_x0000_s1071" type="#_x0000_t32" style="position:absolute;left:0;text-align:left;margin-left:293.25pt;margin-top:38.95pt;width:.75pt;height:27.4pt;flip:x;z-index:251706368" o:connectortype="straight"/>
        </w:pict>
      </w:r>
      <w:r>
        <w:rPr>
          <w:noProof/>
        </w:rPr>
        <w:pict>
          <v:shape id="_x0000_s1072" type="#_x0000_t32" style="position:absolute;left:0;text-align:left;margin-left:337.5pt;margin-top:40.65pt;width:.75pt;height:24.5pt;z-index:251707392" o:connectortype="straight"/>
        </w:pict>
      </w:r>
      <w:r>
        <w:rPr>
          <w:noProof/>
        </w:rPr>
        <w:pict>
          <v:shape id="_x0000_s1069" type="#_x0000_t32" style="position:absolute;left:0;text-align:left;margin-left:294pt;margin-top:38.55pt;width:276.4pt;height:1.15pt;z-index:251704320" o:connectortype="straight"/>
        </w:pict>
      </w:r>
      <w:r>
        <w:rPr>
          <w:noProof/>
        </w:rPr>
        <w:pict>
          <v:shape id="_x0000_s1038" type="#_x0000_t202" style="position:absolute;left:0;text-align:left;margin-left:325.9pt;margin-top:66.65pt;width:28.5pt;height:64.05pt;z-index:251673600">
            <v:textbox style="layout-flow:vertical-ideographic;mso-next-textbox:#_x0000_s1038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宣传部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79.8pt;margin-top:65.55pt;width:28.5pt;height:64.05pt;z-index:251672576">
            <v:textbox style="layout-flow:vertical-ideographic;mso-next-textbox:#_x0000_s1037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组织部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638.1pt;margin-top:184.1pt;width:26.9pt;height:216.7pt;z-index:251686912">
            <v:textbox style="layout-flow:vertical-ideographic;mso-next-textbox:#_x0000_s1051">
              <w:txbxContent>
                <w:p w:rsidR="002D17A0" w:rsidRPr="006C70AC" w:rsidRDefault="002D17A0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北京交通大学招生志愿者协会</w:t>
                  </w:r>
                  <w:r w:rsidRPr="006C70AC">
                    <w:rPr>
                      <w:rFonts w:hint="eastAsia"/>
                      <w:szCs w:val="21"/>
                    </w:rPr>
                    <w:t>（威海）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54.85pt;margin-top:65.55pt;width:28.5pt;height:83.25pt;z-index:251683840">
            <v:textbox style="layout-flow:vertical-ideographic;mso-next-textbox:#_x0000_s1048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青年志愿者协会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14.55pt;margin-top:65.95pt;width:31.45pt;height:82.85pt;z-index:251682816">
            <v:textbox style="layout-flow:vertical-ideographic;mso-next-textbox:#_x0000_s1047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社团联合会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66.95pt;margin-top:65.95pt;width:28.5pt;height:82.85pt;z-index:251676672">
            <v:textbox style="layout-flow:vertical-ideographic;mso-next-textbox:#_x0000_s1041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科学技术协会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3.3pt;margin-top:65.15pt;width:28.9pt;height:101.25pt;z-index:251670528">
            <v:textbox style="layout-flow:vertical-ideographic;mso-next-textbox:#_x0000_s1035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学生社区服务中心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3.9pt;margin-top:63.45pt;width:28.5pt;height:75.65pt;z-index:251666432">
            <v:textbox style="layout-flow:vertical-ideographic;mso-next-textbox:#_x0000_s1031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辅导员工作室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32" style="position:absolute;left:0;text-align:left;margin-left:649.5pt;margin-top:137.2pt;width:.75pt;height:46.15pt;z-index:251724800" o:connectortype="straight"/>
        </w:pict>
      </w:r>
      <w:r>
        <w:rPr>
          <w:noProof/>
        </w:rPr>
        <w:pict>
          <v:shape id="_x0000_s1088" type="#_x0000_t32" style="position:absolute;left:0;text-align:left;margin-left:716.65pt;margin-top:43.45pt;width:0;height:23.6pt;z-index:251723776" o:connectortype="straight"/>
        </w:pict>
      </w:r>
      <w:r>
        <w:rPr>
          <w:noProof/>
        </w:rPr>
        <w:pict>
          <v:shape id="_x0000_s1087" type="#_x0000_t32" style="position:absolute;left:0;text-align:left;margin-left:652.15pt;margin-top:41.2pt;width:.35pt;height:23.95pt;flip:x;z-index:251722752" o:connectortype="straight"/>
        </w:pict>
      </w:r>
      <w:r>
        <w:rPr>
          <w:noProof/>
        </w:rPr>
        <w:pict>
          <v:shape id="_x0000_s1086" type="#_x0000_t32" style="position:absolute;left:0;text-align:left;margin-left:679.15pt;margin-top:14.55pt;width:.35pt;height:27.4pt;z-index:251721728" o:connectortype="straight"/>
        </w:pict>
      </w:r>
      <w:r>
        <w:rPr>
          <w:noProof/>
        </w:rPr>
        <w:pict>
          <v:shape id="_x0000_s1085" type="#_x0000_t32" style="position:absolute;left:0;text-align:left;margin-left:651.4pt;margin-top:42.55pt;width:67.1pt;height:.9pt;z-index:251720704" o:connectortype="straight"/>
        </w:pict>
      </w:r>
      <w:r>
        <w:rPr>
          <w:noProof/>
        </w:rPr>
        <w:pict>
          <v:shape id="_x0000_s1084" type="#_x0000_t32" style="position:absolute;left:0;text-align:left;margin-left:522.4pt;margin-top:160.45pt;width:.75pt;height:20.95pt;z-index:251719680" o:connectortype="straight"/>
        </w:pict>
      </w:r>
      <w:r>
        <w:rPr>
          <w:noProof/>
        </w:rPr>
        <w:pict>
          <v:shape id="_x0000_s1083" type="#_x0000_t32" style="position:absolute;left:0;text-align:left;margin-left:487.9pt;margin-top:160.45pt;width:.75pt;height:19.5pt;z-index:251718656" o:connectortype="straight"/>
        </w:pict>
      </w:r>
      <w:r>
        <w:rPr>
          <w:noProof/>
        </w:rPr>
        <w:pict>
          <v:shape id="_x0000_s1082" type="#_x0000_t32" style="position:absolute;left:0;text-align:left;margin-left:450.75pt;margin-top:160.45pt;width:0;height:20.25pt;z-index:251717632" o:connectortype="straight"/>
        </w:pict>
      </w:r>
      <w:r>
        <w:rPr>
          <w:noProof/>
        </w:rPr>
        <w:pict>
          <v:shape id="_x0000_s1081" type="#_x0000_t32" style="position:absolute;left:0;text-align:left;margin-left:414pt;margin-top:160.05pt;width:0;height:19.15pt;z-index:251716608" o:connectortype="straight"/>
        </w:pict>
      </w:r>
      <w:r>
        <w:rPr>
          <w:noProof/>
        </w:rPr>
        <w:pict>
          <v:shape id="_x0000_s1080" type="#_x0000_t32" style="position:absolute;left:0;text-align:left;margin-left:379.9pt;margin-top:160.05pt;width:.75pt;height:19.15pt;z-index:251715584" o:connectortype="straight"/>
        </w:pict>
      </w:r>
      <w:r>
        <w:rPr>
          <w:noProof/>
        </w:rPr>
        <w:pict>
          <v:shape id="_x0000_s1079" type="#_x0000_t32" style="position:absolute;left:0;text-align:left;margin-left:435.75pt;margin-top:129.2pt;width:0;height:31.25pt;z-index:251714560" o:connectortype="straight"/>
        </w:pict>
      </w:r>
      <w:r>
        <w:rPr>
          <w:noProof/>
        </w:rPr>
        <w:pict>
          <v:shape id="_x0000_s1078" type="#_x0000_t32" style="position:absolute;left:0;text-align:left;margin-left:379.9pt;margin-top:160.45pt;width:141.75pt;height:.75pt;z-index:251713536" o:connectortype="straight"/>
        </w:pict>
      </w:r>
      <w:r>
        <w:rPr>
          <w:noProof/>
        </w:rPr>
        <w:pict>
          <v:shape id="_x0000_s1076" type="#_x0000_t32" style="position:absolute;left:0;text-align:left;margin-left:569.65pt;margin-top:38.55pt;width:.35pt;height:25.55pt;z-index:251711488" o:connectortype="straight"/>
        </w:pict>
      </w:r>
      <w:r>
        <w:rPr>
          <w:noProof/>
        </w:rPr>
        <w:pict>
          <v:shape id="_x0000_s1075" type="#_x0000_t32" style="position:absolute;left:0;text-align:left;margin-left:526.9pt;margin-top:39.7pt;width:.35pt;height:26.25pt;z-index:251710464" o:connectortype="straight"/>
        </w:pict>
      </w:r>
      <w:r>
        <w:rPr>
          <w:noProof/>
        </w:rPr>
        <w:pict>
          <v:shape id="_x0000_s1074" type="#_x0000_t32" style="position:absolute;left:0;text-align:left;margin-left:482.25pt;margin-top:38.95pt;width:0;height:26.6pt;z-index:251709440" o:connectortype="straight"/>
        </w:pict>
      </w:r>
      <w:r>
        <w:rPr>
          <w:noProof/>
        </w:rPr>
        <w:pict>
          <v:shape id="_x0000_s1073" type="#_x0000_t32" style="position:absolute;left:0;text-align:left;margin-left:433.15pt;margin-top:38.95pt;width:.75pt;height:25.15pt;flip:x;z-index:251708416" o:connectortype="straight"/>
        </w:pict>
      </w:r>
      <w:r>
        <w:rPr>
          <w:noProof/>
        </w:rPr>
        <w:pict>
          <v:shape id="_x0000_s1070" type="#_x0000_t32" style="position:absolute;left:0;text-align:left;margin-left:448.25pt;margin-top:16.4pt;width:0;height:22.55pt;z-index:251705344" o:connectortype="straight"/>
        </w:pict>
      </w:r>
      <w:r>
        <w:rPr>
          <w:noProof/>
        </w:rPr>
        <w:pict>
          <v:shape id="_x0000_s1049" type="#_x0000_t202" style="position:absolute;left:0;text-align:left;margin-left:636.5pt;margin-top:65.15pt;width:28.5pt;height:72.45pt;z-index:251684864">
            <v:textbox style="layout-flow:vertical-ideographic;mso-next-textbox:#_x0000_s1049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招生办公室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703.5pt;margin-top:66.65pt;width:28.5pt;height:72.45pt;z-index:251685888">
            <v:textbox style="layout-flow:vertical-ideographic;mso-next-textbox:#_x0000_s1050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就业办公室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19.75pt;margin-top:65.15pt;width:28.5pt;height:64.05pt;z-index:251675648">
            <v:textbox style="layout-flow:vertical-ideographic;mso-next-textbox:#_x0000_s1040">
              <w:txbxContent>
                <w:p w:rsidR="00734B33" w:rsidRPr="006C70AC" w:rsidRDefault="00734B3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学生会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08.8pt;margin-top:181.4pt;width:28.5pt;height:64.05pt;z-index:251681792">
            <v:textbox style="layout-flow:vertical-ideographic;mso-next-textbox:#_x0000_s1046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文艺部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72.45pt;margin-top:181.4pt;width:28.5pt;height:64.05pt;z-index:251680768">
            <v:textbox style="layout-flow:vertical-ideographic;mso-next-textbox:#_x0000_s1045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学习部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35.3pt;margin-top:181.4pt;width:28.5pt;height:64.05pt;z-index:251679744">
            <v:textbox style="layout-flow:vertical-ideographic;mso-next-textbox:#_x0000_s1044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生活部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99.3pt;margin-top:180.7pt;width:28.5pt;height:64.05pt;z-index:251678720">
            <v:textbox style="layout-flow:vertical-ideographic;mso-next-textbox:#_x0000_s1043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体育部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63.25pt;margin-top:180.7pt;width:28.5pt;height:64.05pt;z-index:251677696">
            <v:textbox style="layout-flow:vertical-ideographic;mso-next-textbox:#_x0000_s1042">
              <w:txbxContent>
                <w:p w:rsidR="004605C3" w:rsidRPr="006C70AC" w:rsidRDefault="004605C3" w:rsidP="006C70AC">
                  <w:pPr>
                    <w:jc w:val="center"/>
                    <w:rPr>
                      <w:szCs w:val="21"/>
                    </w:rPr>
                  </w:pPr>
                  <w:r w:rsidRPr="006C70AC">
                    <w:rPr>
                      <w:szCs w:val="21"/>
                    </w:rPr>
                    <w:t>外联部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189.4pt;margin-top:44.2pt;width:0;height:19.9pt;z-index:251702272" o:connectortype="straight"/>
        </w:pict>
      </w:r>
      <w:r>
        <w:rPr>
          <w:noProof/>
        </w:rPr>
        <w:pict>
          <v:shape id="_x0000_s1063" type="#_x0000_t32" style="position:absolute;left:0;text-align:left;margin-left:31.15pt;margin-top:43.45pt;width:.35pt;height:19.5pt;z-index:251698176" o:connectortype="straight"/>
        </w:pict>
      </w:r>
      <w:r>
        <w:rPr>
          <w:noProof/>
        </w:rPr>
        <w:pict>
          <v:shape id="_x0000_s1062" type="#_x0000_t32" style="position:absolute;left:0;text-align:left;margin-left:-10.85pt;margin-top:43.45pt;width:.75pt;height:19.1pt;flip:x;z-index:251697152" o:connectortype="straight"/>
        </w:pict>
      </w:r>
      <w:r>
        <w:rPr>
          <w:noProof/>
        </w:rPr>
        <w:pict>
          <v:shape id="_x0000_s1061" type="#_x0000_t32" style="position:absolute;left:0;text-align:left;margin-left:-11.25pt;margin-top:44.2pt;width:200.65pt;height:.35pt;z-index:251696128" o:connectortype="straight"/>
        </w:pict>
      </w:r>
      <w:r>
        <w:rPr>
          <w:noProof/>
        </w:rPr>
        <w:pict>
          <v:shape id="_x0000_s1060" type="#_x0000_t32" style="position:absolute;left:0;text-align:left;margin-left:70.5pt;margin-top:19.05pt;width:0;height:23.5pt;z-index:251695104" o:connectortype="straight"/>
        </w:pict>
      </w:r>
      <w:bookmarkStart w:id="0" w:name="_GoBack"/>
      <w:bookmarkEnd w:id="0"/>
    </w:p>
    <w:sectPr w:rsidR="00734B33" w:rsidSect="00C81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90" w:rsidRDefault="00B30E90" w:rsidP="006C70AC">
      <w:r>
        <w:separator/>
      </w:r>
    </w:p>
  </w:endnote>
  <w:endnote w:type="continuationSeparator" w:id="0">
    <w:p w:rsidR="00B30E90" w:rsidRDefault="00B30E90" w:rsidP="006C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90" w:rsidRDefault="00B30E90" w:rsidP="006C70AC">
      <w:r>
        <w:separator/>
      </w:r>
    </w:p>
  </w:footnote>
  <w:footnote w:type="continuationSeparator" w:id="0">
    <w:p w:rsidR="00B30E90" w:rsidRDefault="00B30E90" w:rsidP="006C7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A02"/>
    <w:rsid w:val="00054BE0"/>
    <w:rsid w:val="0016782C"/>
    <w:rsid w:val="0019474C"/>
    <w:rsid w:val="00210C8A"/>
    <w:rsid w:val="002D17A0"/>
    <w:rsid w:val="00311546"/>
    <w:rsid w:val="00370A02"/>
    <w:rsid w:val="00404BE0"/>
    <w:rsid w:val="004605C3"/>
    <w:rsid w:val="00591D57"/>
    <w:rsid w:val="006C70AC"/>
    <w:rsid w:val="006E5C6F"/>
    <w:rsid w:val="00713DC7"/>
    <w:rsid w:val="00734B33"/>
    <w:rsid w:val="007623C1"/>
    <w:rsid w:val="00767EB2"/>
    <w:rsid w:val="007E6EB3"/>
    <w:rsid w:val="00B30E90"/>
    <w:rsid w:val="00BA538C"/>
    <w:rsid w:val="00C81F82"/>
    <w:rsid w:val="00E057C7"/>
    <w:rsid w:val="00E344CB"/>
    <w:rsid w:val="00E82371"/>
    <w:rsid w:val="00F078A2"/>
    <w:rsid w:val="00F7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3" type="connector" idref="#_x0000_s1067"/>
        <o:r id="V:Rule44" type="connector" idref="#_x0000_s1077"/>
        <o:r id="V:Rule45" type="connector" idref="#_x0000_s1089"/>
        <o:r id="V:Rule46" type="connector" idref="#_x0000_s1074"/>
        <o:r id="V:Rule47" type="connector" idref="#_x0000_s1087"/>
        <o:r id="V:Rule48" type="connector" idref="#_x0000_s1066"/>
        <o:r id="V:Rule49" type="connector" idref="#_x0000_s1053"/>
        <o:r id="V:Rule50" type="connector" idref="#_x0000_s1061"/>
        <o:r id="V:Rule51" type="connector" idref="#_x0000_s1057"/>
        <o:r id="V:Rule52" type="connector" idref="#_x0000_s1100"/>
        <o:r id="V:Rule53" type="connector" idref="#_x0000_s1072"/>
        <o:r id="V:Rule54" type="connector" idref="#_x0000_s1078"/>
        <o:r id="V:Rule55" type="connector" idref="#_x0000_s1082"/>
        <o:r id="V:Rule56" type="connector" idref="#_x0000_s1079"/>
        <o:r id="V:Rule57" type="connector" idref="#_x0000_s1088"/>
        <o:r id="V:Rule58" type="connector" idref="#_x0000_s1058"/>
        <o:r id="V:Rule59" type="connector" idref="#_x0000_s1083"/>
        <o:r id="V:Rule60" type="connector" idref="#_x0000_s1081"/>
        <o:r id="V:Rule61" type="connector" idref="#_x0000_s1059"/>
        <o:r id="V:Rule62" type="connector" idref="#_x0000_s1065"/>
        <o:r id="V:Rule63" type="connector" idref="#_x0000_s1098"/>
        <o:r id="V:Rule64" type="connector" idref="#_x0000_s1092"/>
        <o:r id="V:Rule65" type="connector" idref="#_x0000_s1073"/>
        <o:r id="V:Rule66" type="connector" idref="#_x0000_s1056"/>
        <o:r id="V:Rule67" type="connector" idref="#_x0000_s1076"/>
        <o:r id="V:Rule68" type="connector" idref="#_x0000_s1063"/>
        <o:r id="V:Rule69" type="connector" idref="#_x0000_s1095"/>
        <o:r id="V:Rule70" type="connector" idref="#_x0000_s1060"/>
        <o:r id="V:Rule71" type="connector" idref="#_x0000_s1096"/>
        <o:r id="V:Rule72" type="connector" idref="#_x0000_s1084"/>
        <o:r id="V:Rule73" type="connector" idref="#_x0000_s1080"/>
        <o:r id="V:Rule74" type="connector" idref="#_x0000_s1069"/>
        <o:r id="V:Rule75" type="connector" idref="#_x0000_s1068"/>
        <o:r id="V:Rule76" type="connector" idref="#_x0000_s1054"/>
        <o:r id="V:Rule77" type="connector" idref="#_x0000_s1085"/>
        <o:r id="V:Rule78" type="connector" idref="#_x0000_s1086"/>
        <o:r id="V:Rule79" type="connector" idref="#_x0000_s1094"/>
        <o:r id="V:Rule80" type="connector" idref="#_x0000_s1064"/>
        <o:r id="V:Rule81" type="connector" idref="#_x0000_s1070"/>
        <o:r id="V:Rule82" type="connector" idref="#_x0000_s1075"/>
        <o:r id="V:Rule83" type="connector" idref="#_x0000_s1062"/>
        <o:r id="V:Rule84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4B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4B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C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70A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C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C7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maxiao</cp:lastModifiedBy>
  <cp:revision>14</cp:revision>
  <cp:lastPrinted>2017-09-07T07:56:00Z</cp:lastPrinted>
  <dcterms:created xsi:type="dcterms:W3CDTF">2017-09-07T01:04:00Z</dcterms:created>
  <dcterms:modified xsi:type="dcterms:W3CDTF">2017-09-18T11:39:00Z</dcterms:modified>
</cp:coreProperties>
</file>